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8A671">
      <w:pPr>
        <w:spacing w:line="620" w:lineRule="exact"/>
        <w:rPr>
          <w:rFonts w:hint="eastAsia" w:ascii="黑体" w:hAnsi="黑体" w:eastAsia="黑体"/>
          <w:bCs/>
          <w:kern w:val="0"/>
          <w:sz w:val="32"/>
          <w:szCs w:val="32"/>
        </w:rPr>
      </w:pPr>
      <w:r>
        <w:rPr>
          <w:rFonts w:hint="eastAsia" w:ascii="黑体" w:hAnsi="黑体" w:eastAsia="黑体"/>
          <w:bCs/>
          <w:kern w:val="0"/>
          <w:sz w:val="32"/>
          <w:szCs w:val="32"/>
        </w:rPr>
        <w:t>附件3</w:t>
      </w:r>
    </w:p>
    <w:p w14:paraId="111784FB">
      <w:pPr>
        <w:spacing w:line="620" w:lineRule="exact"/>
        <w:jc w:val="center"/>
        <w:rPr>
          <w:rFonts w:hint="eastAsia" w:ascii="方正小标宋简体" w:hAnsi="华文中宋" w:eastAsia="方正小标宋简体"/>
          <w:b/>
          <w:kern w:val="0"/>
          <w:sz w:val="36"/>
          <w:szCs w:val="36"/>
        </w:rPr>
      </w:pPr>
      <w:r>
        <w:rPr>
          <w:rFonts w:hint="eastAsia" w:ascii="方正小标宋简体" w:hAnsi="华文中宋" w:eastAsia="方正小标宋简体"/>
          <w:b/>
          <w:kern w:val="0"/>
          <w:sz w:val="36"/>
          <w:szCs w:val="36"/>
        </w:rPr>
        <w:t>2022年盐边县洗选等工贸企业安全监管执法工作计划</w:t>
      </w:r>
    </w:p>
    <w:p w14:paraId="6D82950C">
      <w:pPr>
        <w:spacing w:line="560" w:lineRule="exact"/>
        <w:rPr>
          <w:rFonts w:hint="eastAsia" w:ascii="黑体" w:hAnsi="宋体" w:eastAsia="黑体" w:cs="宋体"/>
          <w:kern w:val="0"/>
          <w:sz w:val="32"/>
          <w:szCs w:val="32"/>
        </w:rPr>
      </w:pPr>
    </w:p>
    <w:p w14:paraId="2A2E6BB1">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中华人民共和国安全生产法》《安全生产监管监察职责和行政执法责任追究的暂行规定》《中共中央国务院关于推进安全生产领域改革发展的意见》等有关规定。结合盐边县工贸行业监管力量和辖区工贸企业实际情况，督促企业落实安全生产主体责任，加强安全生产监管执法工作，编制2022年盐边县洗选等工贸企业安全监督执法工作计划。</w:t>
      </w:r>
    </w:p>
    <w:p w14:paraId="2958C2A6">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一、指导思想和编制原则</w:t>
      </w:r>
    </w:p>
    <w:p w14:paraId="798917D2">
      <w:pPr>
        <w:spacing w:line="560" w:lineRule="exact"/>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指导思想</w:t>
      </w:r>
      <w:r>
        <w:rPr>
          <w:rFonts w:hint="eastAsia" w:ascii="仿宋_GB2312" w:hAnsi="宋体" w:eastAsia="仿宋_GB2312" w:cs="宋体"/>
          <w:kern w:val="0"/>
          <w:sz w:val="32"/>
          <w:szCs w:val="32"/>
        </w:rPr>
        <w:t>：以党的十九届六中全会精神和习近平新时代中国特色社会主义思想作为指导，坚持“安全第一</w:t>
      </w:r>
      <w:r>
        <w:rPr>
          <w:rFonts w:hint="eastAsia" w:ascii="仿宋_GB2312" w:hAnsi="宋体" w:eastAsia="仿宋_GB2312" w:cs="宋体"/>
          <w:kern w:val="0"/>
          <w:sz w:val="32"/>
          <w:szCs w:val="32"/>
          <w:lang w:eastAsia="zh-CN"/>
        </w:rPr>
        <w:t>、</w:t>
      </w:r>
      <w:bookmarkStart w:id="0" w:name="_GoBack"/>
      <w:bookmarkEnd w:id="0"/>
      <w:r>
        <w:rPr>
          <w:rFonts w:hint="eastAsia" w:ascii="仿宋_GB2312" w:hAnsi="宋体" w:eastAsia="仿宋_GB2312" w:cs="宋体"/>
          <w:kern w:val="0"/>
          <w:sz w:val="32"/>
          <w:szCs w:val="32"/>
        </w:rPr>
        <w:t>预防为主、综合治理”的方针，深入贯彻落实国家、省、市、县相关安全工作部署。以安全发展、持续发展、科学发展为统领，强化监督执法。全面排查和治理事故隐患，严厉打击安全生产非法违法行为，进一步推动企业落实安全生产主体责任，全面推进企业安全生产清单制管理，减少生产安全事故数量，促进全县工贸企业安全生产形势稳中向好。</w:t>
      </w:r>
    </w:p>
    <w:p w14:paraId="42A8EAC2">
      <w:pPr>
        <w:spacing w:line="56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编制原则：</w:t>
      </w:r>
      <w:r>
        <w:rPr>
          <w:rFonts w:hint="eastAsia" w:ascii="仿宋_GB2312" w:hAnsi="宋体" w:eastAsia="仿宋_GB2312" w:cs="宋体"/>
          <w:kern w:val="0"/>
          <w:sz w:val="32"/>
          <w:szCs w:val="32"/>
        </w:rPr>
        <w:t>一是坚持依法行政、严格执法的原则。切实履行安全监管执法职能，按照安全生产法律法规的规定，严格执法、公正执法、廉洁执法，严肃查处各种违法违规行为。二是坚持强化执法、落实主体责任的原则。通过监管执法督促企业履行安全生产主体职责，认真执行安全生产法律法规，加强安全管理，切实履行安全生产主体责任。三是坚持统筹兼顾、突出重点的原则。针对辖区企业安全生产状况，统筹安排，突出重点企业，兼顾其他企业；突出重点时期，兼顾日常监管。四是坚持量力而行、提高效率的原则；监管执法工作计划与监管执法工作能力相匹配，结合实际，确保可操作性。五是坚持计划执法、严格考核的原则。通过计划执法，优化监管布局，细化监管执法任务，通过严格考核，促进监管执法责任落实。</w:t>
      </w:r>
    </w:p>
    <w:p w14:paraId="42638440">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二、工作目标</w:t>
      </w:r>
    </w:p>
    <w:p w14:paraId="0883545A">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过安全生产监管执法计划的有序实施，对全县工贸企业进行安全生产检查，督促企业严格遵守安全生产法律法规和规章制度。进一步完善并落实安全生产责任制，及时排查和整改生产安全事故隐患，对安全生产违法违规行为依法实施处罚，减少一般生产安全事故，杜绝较大以上生产安全事故发生，实现全县工贸企业安全生产状况稳中向好。具体目标为：（一）监管执法中发现的安全生产事故隐患责令限期整改率、到期复查率达100%；（二）监管执法中发现的安全生产违法行为依法查处率达100%；（三）监管执法中实施的行政处罚结案率达100%。</w:t>
      </w:r>
    </w:p>
    <w:p w14:paraId="431FC7D1">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三、行政执法力量</w:t>
      </w:r>
    </w:p>
    <w:p w14:paraId="49F736EE">
      <w:pPr>
        <w:spacing w:line="560" w:lineRule="exact"/>
        <w:rPr>
          <w:rFonts w:hint="eastAsia" w:ascii="仿宋_GB2312" w:hAnsi="黑体" w:eastAsia="仿宋_GB2312" w:cs="宋体"/>
          <w:kern w:val="0"/>
          <w:sz w:val="32"/>
          <w:szCs w:val="32"/>
        </w:rPr>
      </w:pPr>
      <w:r>
        <w:rPr>
          <w:rFonts w:hint="eastAsia" w:ascii="宋体" w:hAnsi="宋体" w:eastAsia="仿宋_GB2312" w:cs="宋体"/>
          <w:color w:val="FF0000"/>
          <w:kern w:val="0"/>
          <w:sz w:val="32"/>
          <w:szCs w:val="32"/>
        </w:rPr>
        <w:t>  </w:t>
      </w:r>
      <w:r>
        <w:rPr>
          <w:rFonts w:hint="eastAsia" w:ascii="宋体" w:hAnsi="宋体" w:eastAsia="仿宋_GB2312" w:cs="宋体"/>
          <w:kern w:val="0"/>
          <w:sz w:val="32"/>
          <w:szCs w:val="32"/>
        </w:rPr>
        <w:t>洗选等</w:t>
      </w:r>
      <w:r>
        <w:rPr>
          <w:rFonts w:hint="eastAsia" w:ascii="仿宋_GB2312" w:hAnsi="黑体" w:eastAsia="仿宋_GB2312" w:cs="宋体"/>
          <w:kern w:val="0"/>
          <w:sz w:val="32"/>
          <w:szCs w:val="32"/>
        </w:rPr>
        <w:t>工贸行业监管在编在岗执法人员3人。</w:t>
      </w:r>
    </w:p>
    <w:p w14:paraId="72D41FDD">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四、执法工作日计算</w:t>
      </w:r>
    </w:p>
    <w:p w14:paraId="79744007">
      <w:pPr>
        <w:spacing w:line="560" w:lineRule="exact"/>
        <w:rPr>
          <w:rFonts w:hint="eastAsia" w:ascii="楷体" w:hAnsi="楷体" w:eastAsia="楷体" w:cs="宋体"/>
          <w:kern w:val="0"/>
          <w:sz w:val="32"/>
          <w:szCs w:val="32"/>
        </w:rPr>
      </w:pPr>
      <w:r>
        <w:rPr>
          <w:rFonts w:hint="eastAsia" w:ascii="宋体" w:hAnsi="宋体" w:eastAsia="楷体" w:cs="宋体"/>
          <w:kern w:val="0"/>
          <w:sz w:val="32"/>
          <w:szCs w:val="32"/>
        </w:rPr>
        <w:t> </w:t>
      </w:r>
      <w:r>
        <w:rPr>
          <w:rFonts w:hint="eastAsia" w:ascii="楷体" w:hAnsi="楷体" w:eastAsia="楷体" w:cs="宋体"/>
          <w:kern w:val="0"/>
          <w:sz w:val="32"/>
          <w:szCs w:val="32"/>
        </w:rPr>
        <w:t xml:space="preserve"> （一）总法定工作日：</w:t>
      </w:r>
      <w:r>
        <w:rPr>
          <w:rFonts w:eastAsia="楷体"/>
          <w:kern w:val="0"/>
          <w:sz w:val="32"/>
          <w:szCs w:val="32"/>
        </w:rPr>
        <w:t>729</w:t>
      </w:r>
      <w:r>
        <w:rPr>
          <w:rFonts w:hint="eastAsia" w:ascii="楷体" w:hAnsi="楷体" w:eastAsia="楷体" w:cs="宋体"/>
          <w:kern w:val="0"/>
          <w:sz w:val="32"/>
          <w:szCs w:val="32"/>
        </w:rPr>
        <w:t>日。</w:t>
      </w:r>
    </w:p>
    <w:p w14:paraId="4F49BCE1">
      <w:pPr>
        <w:spacing w:line="560" w:lineRule="exact"/>
        <w:rPr>
          <w:rFonts w:hint="eastAsia" w:ascii="仿宋_GB2312" w:hAnsi="宋体" w:eastAsia="仿宋_GB2312" w:cs="宋体"/>
          <w:kern w:val="0"/>
          <w:sz w:val="32"/>
          <w:szCs w:val="32"/>
        </w:rPr>
      </w:pPr>
      <w:r>
        <w:rPr>
          <w:rFonts w:hint="eastAsia" w:ascii="方正仿宋_GBK" w:hAnsi="宋体" w:eastAsia="方正仿宋_GBK" w:cs="宋体"/>
          <w:kern w:val="0"/>
          <w:sz w:val="32"/>
          <w:szCs w:val="32"/>
        </w:rPr>
        <w:t> </w:t>
      </w:r>
      <w:r>
        <w:rPr>
          <w:rFonts w:hint="eastAsia" w:ascii="仿宋_GB2312" w:hAnsi="宋体" w:eastAsia="仿宋_GB2312" w:cs="宋体"/>
          <w:kern w:val="0"/>
          <w:sz w:val="32"/>
          <w:szCs w:val="32"/>
        </w:rPr>
        <w:t xml:space="preserve">  计算依据：2022年国家法定工作日=365-105-17=243日。</w:t>
      </w:r>
    </w:p>
    <w:p w14:paraId="2785F340">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1.2022年全年总天数365日。</w:t>
      </w:r>
    </w:p>
    <w:p w14:paraId="00F8F730">
      <w:pPr>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2.双休日=52×2+1=105日。</w:t>
      </w:r>
    </w:p>
    <w:p w14:paraId="1FEC167B">
      <w:pPr>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3.元旦、春节、清明节、劳动节、端午节、火把节、中秋节、国庆节、彝族年共17天法定假日。</w:t>
      </w:r>
    </w:p>
    <w:p w14:paraId="1B0F90EA">
      <w:pPr>
        <w:spacing w:line="560" w:lineRule="exact"/>
        <w:ind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总法定工作日＝法定工作日×行政人数＝243×3＝729日。</w:t>
      </w:r>
    </w:p>
    <w:p w14:paraId="3BA7B714">
      <w:pPr>
        <w:spacing w:line="560" w:lineRule="exact"/>
        <w:ind w:firstLine="480" w:firstLineChars="150"/>
        <w:rPr>
          <w:rFonts w:hint="eastAsia" w:ascii="楷体" w:hAnsi="楷体" w:eastAsia="楷体" w:cs="宋体"/>
          <w:kern w:val="0"/>
          <w:sz w:val="32"/>
          <w:szCs w:val="32"/>
        </w:rPr>
      </w:pPr>
      <w:r>
        <w:rPr>
          <w:rFonts w:hint="eastAsia" w:ascii="楷体" w:hAnsi="楷体" w:eastAsia="楷体" w:cs="宋体"/>
          <w:kern w:val="0"/>
          <w:sz w:val="32"/>
          <w:szCs w:val="32"/>
        </w:rPr>
        <w:t>（二）其他执法工作日：185日。</w:t>
      </w:r>
    </w:p>
    <w:p w14:paraId="042B4B6C">
      <w:pPr>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依据前三年的实际统计平均数：</w:t>
      </w:r>
    </w:p>
    <w:p w14:paraId="293E6F14">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1.安全生产举报查处。件数×（核查工作日×执法人数+回复工作日×执法人数）=5×（2×2+0.5×2）=25日。</w:t>
      </w:r>
    </w:p>
    <w:p w14:paraId="63D24C2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2.指导企业开展安全生产清单制建设、安全服务等工作。30家×2×1日/家=60日。</w:t>
      </w:r>
    </w:p>
    <w:p w14:paraId="770B2851">
      <w:pPr>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3.国家、省、市上级安全主管部门开展盐边县安全生产执法专项检查、安全大检查等。10次×2人=20日。</w:t>
      </w:r>
    </w:p>
    <w:p w14:paraId="2E07C4A9">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4.重大安全生产隐患排查报告的受理、登记建档、跟踪监控、督促整改工作。预计10日。</w:t>
      </w:r>
    </w:p>
    <w:p w14:paraId="02C5A0C5">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5.建设项目安全设施“三同时”审查、应急预案备案、事故调查等工作。预计30日。</w:t>
      </w:r>
    </w:p>
    <w:p w14:paraId="37768B8D">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6.督促或参与辖区监管企业开展应急预案演练。预计20日。</w:t>
      </w:r>
    </w:p>
    <w:p w14:paraId="6757FDFE">
      <w:pPr>
        <w:spacing w:line="560" w:lineRule="exact"/>
        <w:ind w:firstLine="640" w:firstLineChars="200"/>
        <w:rPr>
          <w:rFonts w:hint="eastAsia" w:ascii="方正仿宋_GBK" w:hAnsi="宋体" w:eastAsia="方正仿宋_GBK" w:cs="宋体"/>
          <w:color w:val="FF0000"/>
          <w:kern w:val="0"/>
          <w:sz w:val="32"/>
          <w:szCs w:val="32"/>
        </w:rPr>
      </w:pPr>
      <w:r>
        <w:rPr>
          <w:rFonts w:hint="eastAsia" w:ascii="仿宋_GB2312" w:hAnsi="宋体" w:eastAsia="仿宋_GB2312" w:cs="宋体"/>
          <w:kern w:val="0"/>
          <w:sz w:val="32"/>
          <w:szCs w:val="32"/>
        </w:rPr>
        <w:t>7.县政府和配合县级有关部门开展工作。预计20日。</w:t>
      </w:r>
    </w:p>
    <w:p w14:paraId="006CC586">
      <w:pPr>
        <w:spacing w:line="560" w:lineRule="exact"/>
        <w:ind w:firstLine="320" w:firstLineChars="100"/>
        <w:rPr>
          <w:rFonts w:hint="eastAsia" w:ascii="楷体" w:hAnsi="楷体" w:eastAsia="楷体" w:cs="宋体"/>
          <w:kern w:val="0"/>
          <w:sz w:val="32"/>
          <w:szCs w:val="32"/>
        </w:rPr>
      </w:pPr>
      <w:r>
        <w:rPr>
          <w:rFonts w:hint="eastAsia" w:ascii="楷体" w:hAnsi="楷体" w:eastAsia="楷体" w:cs="宋体"/>
          <w:kern w:val="0"/>
          <w:sz w:val="32"/>
          <w:szCs w:val="32"/>
        </w:rPr>
        <w:t>（三）非执法工作日：177日。</w:t>
      </w:r>
    </w:p>
    <w:p w14:paraId="3E4F9657">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依据前三年的实际统计平均数。</w:t>
      </w:r>
    </w:p>
    <w:p w14:paraId="390338CA">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1.集中学习、会议安排。2日/月×12月×3人=72日。</w:t>
      </w:r>
    </w:p>
    <w:p w14:paraId="23BC7DD3">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2.外出培训学习安排。3人×3日=9日。</w:t>
      </w:r>
    </w:p>
    <w:p w14:paraId="4D1211EF">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3.病假、事假预计。3人×3日=9日。</w:t>
      </w:r>
    </w:p>
    <w:p w14:paraId="514B0FA9">
      <w:pPr>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4.根据《职工带薪年休假条例》《机关事业单位工作人员带薪年休假实施办法》《四川省人口与计划生育条例》等规定，法定年休假、探亲假、婚（丧）假等1×15+5+5+10+10=45日。</w:t>
      </w:r>
    </w:p>
    <w:p w14:paraId="277FFC90">
      <w:pPr>
        <w:spacing w:line="560" w:lineRule="exact"/>
        <w:ind w:left="640" w:hanging="640" w:hanging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5.资料整理归档、统计分析、档案管理等工作，预计30日。6.党群活动工作。2人×0.5日×12月=12日。</w:t>
      </w:r>
    </w:p>
    <w:p w14:paraId="7174E440">
      <w:pPr>
        <w:spacing w:line="560" w:lineRule="exact"/>
        <w:ind w:firstLine="480" w:firstLineChars="150"/>
        <w:rPr>
          <w:rFonts w:hint="eastAsia" w:ascii="楷体" w:hAnsi="楷体" w:eastAsia="楷体" w:cs="宋体"/>
          <w:kern w:val="0"/>
          <w:sz w:val="32"/>
          <w:szCs w:val="32"/>
        </w:rPr>
      </w:pPr>
      <w:r>
        <w:rPr>
          <w:rFonts w:hint="eastAsia" w:ascii="楷体" w:hAnsi="楷体" w:eastAsia="楷体" w:cs="宋体"/>
          <w:kern w:val="0"/>
          <w:sz w:val="32"/>
          <w:szCs w:val="32"/>
        </w:rPr>
        <w:t>（四）执法检查工作日：367日。</w:t>
      </w:r>
    </w:p>
    <w:p w14:paraId="0EE467CE">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计算依据：总法定工作日－其他执法工作日-非执法工作日=执法工作日。729-185-177=367日。</w:t>
      </w:r>
    </w:p>
    <w:p w14:paraId="5FBD15CF">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2022年纳入监管执法检查计划的生产经营企业62家，根据生产经营单位安全生产基本情况、行业特点、职业危害程度、往年事故情况等要素将日常监管的生产经营单位划为四级，执行分级监管。A级生产经营单位年度监管执法不少于1次；B级生产经营单位年度监管不少于2次；C级生产经营单位每季度监管1次；在建企业按建设进度每个季度监管不少于1次。62家企业：其中A级生产经营单位8个，B级生产经营单位49个，C级生产经营单位5个。</w:t>
      </w:r>
    </w:p>
    <w:p w14:paraId="681FCFE6">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1.执法检查日。（8个×1+49个×2+5个×4）×2人=252个工作日。</w:t>
      </w:r>
    </w:p>
    <w:p w14:paraId="6034867A">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2.预计行政处罚、隐患复查等工作。预计73日。</w:t>
      </w:r>
    </w:p>
    <w:p w14:paraId="5774884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3.开展企业复工复产工作，预计15家。15家×1次×3人=45日。</w:t>
      </w:r>
    </w:p>
    <w:p w14:paraId="0FD62AD7">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4.2022年需执法检查工作日252+73+45=370个工作日，大于367个工作日，预计监管人员将加班才能完成工作任务。</w:t>
      </w:r>
    </w:p>
    <w:p w14:paraId="2D35FB1F">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五、监管执法重点</w:t>
      </w:r>
    </w:p>
    <w:p w14:paraId="52AF910F">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执法检查的重点领域：砖瓦厂、洗选厂、建材企业。执法检查的重点区域：新九镇、红格镇、渔门镇等乡（镇）。执法检查的重点事项：企业安全生产责任清单制2.0版本提档升级、安全专项整治三年行动、有限空间作业、应急管理、安全生产教育培训、安全投入等专项检查内容。</w:t>
      </w:r>
    </w:p>
    <w:p w14:paraId="675C7D3F">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六、执法检查的内容和要求</w:t>
      </w:r>
    </w:p>
    <w:p w14:paraId="361E8CEA">
      <w:pPr>
        <w:spacing w:line="560" w:lineRule="exact"/>
        <w:ind w:firstLine="640" w:firstLineChars="200"/>
        <w:rPr>
          <w:rFonts w:hint="eastAsia" w:ascii="楷体" w:hAnsi="楷体" w:eastAsia="楷体" w:cs="宋体"/>
          <w:kern w:val="0"/>
          <w:sz w:val="32"/>
          <w:szCs w:val="32"/>
        </w:rPr>
      </w:pPr>
      <w:r>
        <w:rPr>
          <w:rFonts w:hint="eastAsia" w:ascii="楷体" w:hAnsi="楷体" w:eastAsia="楷体" w:cs="宋体"/>
          <w:kern w:val="0"/>
          <w:sz w:val="32"/>
          <w:szCs w:val="32"/>
        </w:rPr>
        <w:t>（一）执法检查的内容。</w:t>
      </w:r>
    </w:p>
    <w:p w14:paraId="7F13F6AB">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安全生产法》《生产安全事故应急条例》《工贸企业有限空间作业安全管理与监督暂行规定》《建设项目安全设施“三同时”监督管理暂行办法》《安全生产行政执法检查清单》等相关法律法规、规章制度规程的内容进行检查。</w:t>
      </w:r>
    </w:p>
    <w:p w14:paraId="6855277D">
      <w:pPr>
        <w:spacing w:line="560" w:lineRule="exact"/>
        <w:ind w:firstLine="640" w:firstLineChars="200"/>
        <w:rPr>
          <w:rFonts w:hint="eastAsia" w:ascii="楷体" w:hAnsi="楷体" w:eastAsia="楷体" w:cs="宋体"/>
          <w:kern w:val="0"/>
          <w:sz w:val="32"/>
          <w:szCs w:val="32"/>
        </w:rPr>
      </w:pPr>
      <w:r>
        <w:rPr>
          <w:rFonts w:hint="eastAsia" w:ascii="楷体" w:hAnsi="楷体" w:eastAsia="楷体" w:cs="宋体"/>
          <w:kern w:val="0"/>
          <w:sz w:val="32"/>
          <w:szCs w:val="32"/>
        </w:rPr>
        <w:t>（二）执法检查的要求。</w:t>
      </w:r>
    </w:p>
    <w:p w14:paraId="05A7FF6A">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1.执法检查通过审查资料、现场检查、调查询问等方式进行。参与监管执法的行政执法人员不得少于2人，必须亮证执法。每次监管执法应当填写《现场检查记录》，并由被检查单位相关人员签字确认。</w:t>
      </w:r>
    </w:p>
    <w:p w14:paraId="1F02FC5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2.对检查发现的事故隐患下达《责令限期整改指令书》，按期复查并下达《整改复查意见书》。</w:t>
      </w:r>
    </w:p>
    <w:p w14:paraId="7FF0C9CC">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3.对监管执法中发现的安全生产违法行为应当依法实施行政处罚，涉嫌追究刑事责任的，应当及时移交司法机关。</w:t>
      </w:r>
    </w:p>
    <w:p w14:paraId="40BB2233">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4.对群众举报、媒体曝光、上级交办、部门移交的安全生产非法违法行为及时进行核查处理。</w:t>
      </w:r>
    </w:p>
    <w:p w14:paraId="73384C7B">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七、安全生产宣传教育培训</w:t>
      </w:r>
    </w:p>
    <w:p w14:paraId="58455AEB">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（一）对乡（镇）安全监管工作人员进行指导，提高基层安全监管水平。督促企业加强“三项岗位人员”安全教育培训持证上岗。</w:t>
      </w:r>
    </w:p>
    <w:p w14:paraId="7298FDB1">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（二）根据安全生产法律法规要求，全年组织一次培训班，对全县工贸企业法人、安全分管负责人、安全管理人员进行培训，学习安全生产法律法规、上级文件等内容，全年计划约60人次。</w:t>
      </w:r>
    </w:p>
    <w:p w14:paraId="3FDD2CFA">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（三）督促企业开展全国“安全生产月”活动、开展应急预案演练，进一步提高从业人员的安全生产意识。</w:t>
      </w:r>
    </w:p>
    <w:p w14:paraId="7542134B">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八、工作要求</w:t>
      </w:r>
    </w:p>
    <w:p w14:paraId="22CB5089">
      <w:pPr>
        <w:spacing w:line="56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楷体" w:hAnsi="楷体" w:eastAsia="楷体" w:cs="宋体"/>
          <w:kern w:val="0"/>
          <w:sz w:val="32"/>
          <w:szCs w:val="32"/>
        </w:rPr>
        <w:t>（一）加强组织领导。</w:t>
      </w:r>
      <w:r>
        <w:rPr>
          <w:rFonts w:hint="eastAsia" w:ascii="仿宋_GB2312" w:hAnsi="宋体" w:eastAsia="仿宋_GB2312" w:cs="宋体"/>
          <w:kern w:val="0"/>
          <w:sz w:val="32"/>
          <w:szCs w:val="32"/>
        </w:rPr>
        <w:t>将工贸企业安全监管执法纳入全局工作目标任务，分管领导对工贸企业的安全监管执法工作负责，并组织监管人员按照经县政府批准的监管执法计划执行。</w:t>
      </w:r>
    </w:p>
    <w:p w14:paraId="76A66BC6">
      <w:pPr>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楷体" w:hAnsi="楷体" w:eastAsia="楷体" w:cs="宋体"/>
          <w:kern w:val="0"/>
          <w:sz w:val="32"/>
          <w:szCs w:val="32"/>
        </w:rPr>
        <w:t xml:space="preserve">  （二）严格规范执法。</w:t>
      </w:r>
      <w:r>
        <w:rPr>
          <w:rFonts w:hint="eastAsia" w:ascii="仿宋_GB2312" w:hAnsi="宋体" w:eastAsia="仿宋_GB2312" w:cs="宋体"/>
          <w:kern w:val="0"/>
          <w:sz w:val="32"/>
          <w:szCs w:val="32"/>
        </w:rPr>
        <w:t>切实履行安全监督管理职能，严格按照安全生产法律法规的要求，公正执法、廉洁执法、文明执法，严肃查处各种安全生产违法违规行为，规范使用各类行政执法文书。完善监管执法档案资料，做到客观、全面、真实。</w:t>
      </w:r>
    </w:p>
    <w:p w14:paraId="21A32F6D">
      <w:pPr>
        <w:spacing w:line="560" w:lineRule="exact"/>
        <w:rPr>
          <w:rFonts w:hint="eastAsia" w:ascii="仿宋_GB2312" w:hAnsi="宋体" w:eastAsia="仿宋_GB2312" w:cs="宋体"/>
          <w:kern w:val="0"/>
          <w:sz w:val="32"/>
          <w:szCs w:val="32"/>
        </w:rPr>
        <w:sectPr>
          <w:footerReference r:id="rId3" w:type="default"/>
          <w:footerReference r:id="rId4" w:type="even"/>
          <w:pgSz w:w="11906" w:h="16838"/>
          <w:pgMar w:top="2098" w:right="1474" w:bottom="1985" w:left="1588" w:header="851" w:footer="992" w:gutter="0"/>
          <w:pgNumType w:start="1"/>
          <w:cols w:space="720" w:num="1"/>
          <w:docGrid w:linePitch="312" w:charSpace="0"/>
        </w:sectPr>
      </w:pPr>
      <w:r>
        <w:rPr>
          <w:rFonts w:hint="eastAsia" w:ascii="仿宋_GB2312" w:hAnsi="宋体" w:eastAsia="仿宋_GB2312" w:cs="宋体"/>
          <w:kern w:val="0"/>
          <w:sz w:val="32"/>
          <w:szCs w:val="32"/>
        </w:rPr>
        <w:t> </w:t>
      </w:r>
      <w:r>
        <w:rPr>
          <w:rFonts w:hint="eastAsia" w:ascii="楷体" w:hAnsi="楷体" w:eastAsia="楷体" w:cs="宋体"/>
          <w:kern w:val="0"/>
          <w:sz w:val="32"/>
          <w:szCs w:val="32"/>
        </w:rPr>
        <w:t> （三）强化服务意识。</w:t>
      </w:r>
      <w:r>
        <w:rPr>
          <w:rFonts w:hint="eastAsia" w:ascii="仿宋_GB2312" w:hAnsi="宋体" w:eastAsia="仿宋_GB2312" w:cs="宋体"/>
          <w:kern w:val="0"/>
          <w:sz w:val="32"/>
          <w:szCs w:val="32"/>
        </w:rPr>
        <w:t>执法人员要树立服务基层、服务企业的意识，为企业发展创造安全环境。在监管执法活动中做到“执法先普法、执法先服务”，通过公正执法、人性化执法、说理式执法，不断提高企业安全管理水平，督促企业及时消除、整改安全生产事故隐患，促进企业落实安全生产主体责任。</w:t>
      </w:r>
    </w:p>
    <w:p w14:paraId="722D282E">
      <w:pPr>
        <w:widowControl/>
        <w:jc w:val="center"/>
        <w:rPr>
          <w:rFonts w:hint="eastAsia" w:ascii="华文中宋" w:hAnsi="华文中宋" w:eastAsia="华文中宋"/>
          <w:b/>
          <w:color w:val="000000"/>
          <w:kern w:val="0"/>
          <w:sz w:val="36"/>
          <w:szCs w:val="36"/>
        </w:rPr>
      </w:pPr>
      <w:r>
        <w:rPr>
          <w:rFonts w:hint="eastAsia" w:ascii="华文中宋" w:hAnsi="华文中宋" w:eastAsia="华文中宋"/>
          <w:b/>
          <w:color w:val="000000"/>
          <w:kern w:val="0"/>
          <w:sz w:val="36"/>
          <w:szCs w:val="36"/>
        </w:rPr>
        <w:t>2022年度洗选等工贸行业安全生产监管执法计划表</w:t>
      </w:r>
    </w:p>
    <w:p w14:paraId="715E148C">
      <w:pPr>
        <w:rPr>
          <w:rFonts w:hint="eastAsia" w:ascii="方正仿宋_GBK" w:eastAsia="方正仿宋_GBK"/>
          <w:sz w:val="18"/>
          <w:szCs w:val="18"/>
        </w:rPr>
      </w:pPr>
    </w:p>
    <w:tbl>
      <w:tblPr>
        <w:tblStyle w:val="8"/>
        <w:tblW w:w="13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1800"/>
        <w:gridCol w:w="720"/>
        <w:gridCol w:w="900"/>
        <w:gridCol w:w="1260"/>
        <w:gridCol w:w="1260"/>
        <w:gridCol w:w="1260"/>
        <w:gridCol w:w="1260"/>
        <w:gridCol w:w="1080"/>
      </w:tblGrid>
      <w:tr w14:paraId="787E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14:paraId="098BABAC">
            <w:pPr>
              <w:widowControl/>
              <w:jc w:val="center"/>
              <w:rPr>
                <w:rFonts w:hint="eastAsia" w:ascii="仿宋_GB2312" w:hAnsi="方正小标宋_GBK" w:eastAsia="仿宋_GB2312" w:cs="方正小标宋_GBK"/>
                <w:b/>
                <w:bCs/>
                <w:kern w:val="0"/>
                <w:sz w:val="18"/>
                <w:szCs w:val="18"/>
              </w:rPr>
            </w:pPr>
            <w:r>
              <w:rPr>
                <w:rFonts w:hint="eastAsia" w:ascii="仿宋_GB2312" w:hAnsi="方正小标宋_GBK" w:eastAsia="仿宋_GB2312" w:cs="方正小标宋_GBK"/>
                <w:b/>
                <w:bCs/>
                <w:kern w:val="0"/>
                <w:sz w:val="18"/>
                <w:szCs w:val="18"/>
              </w:rPr>
              <w:t>序号</w:t>
            </w:r>
          </w:p>
        </w:tc>
        <w:tc>
          <w:tcPr>
            <w:tcW w:w="2880" w:type="dxa"/>
            <w:vMerge w:val="restart"/>
            <w:noWrap w:val="0"/>
            <w:vAlign w:val="center"/>
          </w:tcPr>
          <w:p w14:paraId="0531F248">
            <w:pPr>
              <w:widowControl/>
              <w:jc w:val="center"/>
              <w:rPr>
                <w:rFonts w:hint="eastAsia" w:ascii="仿宋_GB2312" w:hAnsi="方正小标宋_GBK" w:eastAsia="仿宋_GB2312" w:cs="方正小标宋_GBK"/>
                <w:b/>
                <w:bCs/>
                <w:kern w:val="0"/>
                <w:sz w:val="18"/>
                <w:szCs w:val="18"/>
              </w:rPr>
            </w:pPr>
            <w:r>
              <w:rPr>
                <w:rFonts w:hint="eastAsia" w:ascii="仿宋_GB2312" w:hAnsi="方正小标宋_GBK" w:eastAsia="仿宋_GB2312" w:cs="方正小标宋_GBK"/>
                <w:b/>
                <w:bCs/>
                <w:kern w:val="0"/>
                <w:sz w:val="18"/>
                <w:szCs w:val="18"/>
              </w:rPr>
              <w:t>单位名称</w:t>
            </w:r>
          </w:p>
        </w:tc>
        <w:tc>
          <w:tcPr>
            <w:tcW w:w="1800" w:type="dxa"/>
            <w:vMerge w:val="restart"/>
            <w:noWrap w:val="0"/>
            <w:vAlign w:val="center"/>
          </w:tcPr>
          <w:p w14:paraId="1E2A2A10">
            <w:pPr>
              <w:widowControl/>
              <w:ind w:firstLine="354" w:firstLineChars="196"/>
              <w:rPr>
                <w:rFonts w:hint="eastAsia" w:ascii="仿宋_GB2312" w:hAnsi="方正小标宋_GBK" w:eastAsia="仿宋_GB2312" w:cs="方正小标宋_GBK"/>
                <w:b/>
                <w:bCs/>
                <w:kern w:val="0"/>
                <w:sz w:val="18"/>
                <w:szCs w:val="18"/>
              </w:rPr>
            </w:pPr>
            <w:r>
              <w:rPr>
                <w:rFonts w:hint="eastAsia" w:ascii="仿宋_GB2312" w:hAnsi="方正小标宋_GBK" w:eastAsia="仿宋_GB2312" w:cs="方正小标宋_GBK"/>
                <w:b/>
                <w:bCs/>
                <w:kern w:val="0"/>
                <w:sz w:val="18"/>
                <w:szCs w:val="18"/>
              </w:rPr>
              <w:t>地   址</w:t>
            </w:r>
          </w:p>
        </w:tc>
        <w:tc>
          <w:tcPr>
            <w:tcW w:w="720" w:type="dxa"/>
            <w:vMerge w:val="restart"/>
            <w:noWrap w:val="0"/>
            <w:vAlign w:val="center"/>
          </w:tcPr>
          <w:p w14:paraId="015ADFD8">
            <w:pPr>
              <w:widowControl/>
              <w:jc w:val="center"/>
              <w:rPr>
                <w:rFonts w:hint="eastAsia" w:ascii="仿宋_GB2312" w:hAnsi="方正小标宋_GBK" w:eastAsia="仿宋_GB2312" w:cs="方正小标宋_GBK"/>
                <w:b/>
                <w:bCs/>
                <w:kern w:val="0"/>
                <w:sz w:val="18"/>
                <w:szCs w:val="18"/>
              </w:rPr>
            </w:pPr>
            <w:r>
              <w:rPr>
                <w:rFonts w:hint="eastAsia" w:ascii="仿宋_GB2312" w:hAnsi="方正小标宋_GBK" w:eastAsia="仿宋_GB2312" w:cs="方正小标宋_GBK"/>
                <w:b/>
                <w:bCs/>
                <w:kern w:val="0"/>
                <w:sz w:val="18"/>
                <w:szCs w:val="18"/>
              </w:rPr>
              <w:t>监管分类</w:t>
            </w:r>
          </w:p>
        </w:tc>
        <w:tc>
          <w:tcPr>
            <w:tcW w:w="900" w:type="dxa"/>
            <w:vMerge w:val="restart"/>
            <w:noWrap w:val="0"/>
            <w:vAlign w:val="center"/>
          </w:tcPr>
          <w:p w14:paraId="7FD88ACC">
            <w:pPr>
              <w:widowControl/>
              <w:jc w:val="center"/>
              <w:rPr>
                <w:rFonts w:hint="eastAsia" w:ascii="仿宋_GB2312" w:hAnsi="方正小标宋_GBK" w:eastAsia="仿宋_GB2312" w:cs="方正小标宋_GBK"/>
                <w:b/>
                <w:bCs/>
                <w:kern w:val="0"/>
                <w:sz w:val="18"/>
                <w:szCs w:val="18"/>
              </w:rPr>
            </w:pPr>
            <w:r>
              <w:rPr>
                <w:rFonts w:hint="eastAsia" w:ascii="仿宋_GB2312" w:hAnsi="方正小标宋_GBK" w:eastAsia="仿宋_GB2312" w:cs="方正小标宋_GBK"/>
                <w:b/>
                <w:bCs/>
                <w:kern w:val="0"/>
                <w:sz w:val="18"/>
                <w:szCs w:val="18"/>
              </w:rPr>
              <w:t>运行情况</w:t>
            </w:r>
          </w:p>
        </w:tc>
        <w:tc>
          <w:tcPr>
            <w:tcW w:w="5040" w:type="dxa"/>
            <w:gridSpan w:val="4"/>
            <w:noWrap w:val="0"/>
            <w:vAlign w:val="center"/>
          </w:tcPr>
          <w:p w14:paraId="4DA7693B">
            <w:pPr>
              <w:widowControl/>
              <w:ind w:firstLine="1144" w:firstLineChars="633"/>
              <w:rPr>
                <w:rFonts w:hint="eastAsia" w:ascii="仿宋_GB2312" w:hAnsi="方正小标宋_GBK" w:eastAsia="仿宋_GB2312" w:cs="方正小标宋_GBK"/>
                <w:b/>
                <w:bCs/>
                <w:kern w:val="0"/>
                <w:sz w:val="18"/>
                <w:szCs w:val="18"/>
              </w:rPr>
            </w:pPr>
            <w:r>
              <w:rPr>
                <w:rFonts w:hint="eastAsia" w:ascii="仿宋_GB2312" w:hAnsi="方正小标宋_GBK" w:eastAsia="仿宋_GB2312" w:cs="方正小标宋_GBK"/>
                <w:b/>
                <w:bCs/>
                <w:kern w:val="0"/>
                <w:sz w:val="18"/>
                <w:szCs w:val="18"/>
              </w:rPr>
              <w:t>监管执法检查时间2022年</w:t>
            </w:r>
          </w:p>
        </w:tc>
        <w:tc>
          <w:tcPr>
            <w:tcW w:w="1080" w:type="dxa"/>
            <w:vMerge w:val="restart"/>
            <w:noWrap w:val="0"/>
            <w:vAlign w:val="center"/>
          </w:tcPr>
          <w:p w14:paraId="2A764796">
            <w:pPr>
              <w:widowControl/>
              <w:ind w:firstLine="266" w:firstLineChars="147"/>
              <w:rPr>
                <w:rFonts w:hint="eastAsia" w:ascii="仿宋_GB2312" w:hAnsi="方正小标宋_GBK" w:eastAsia="仿宋_GB2312" w:cs="方正小标宋_GBK"/>
                <w:b/>
                <w:bCs/>
                <w:kern w:val="0"/>
                <w:sz w:val="18"/>
                <w:szCs w:val="18"/>
              </w:rPr>
            </w:pPr>
            <w:r>
              <w:rPr>
                <w:rFonts w:hint="eastAsia" w:ascii="仿宋_GB2312" w:hAnsi="方正小标宋_GBK" w:eastAsia="仿宋_GB2312" w:cs="方正小标宋_GBK"/>
                <w:b/>
                <w:bCs/>
                <w:kern w:val="0"/>
                <w:sz w:val="18"/>
                <w:szCs w:val="18"/>
              </w:rPr>
              <w:t>备注</w:t>
            </w:r>
          </w:p>
        </w:tc>
      </w:tr>
      <w:tr w14:paraId="536C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14:paraId="2383506C">
            <w:pPr>
              <w:widowControl/>
              <w:jc w:val="center"/>
              <w:rPr>
                <w:rFonts w:hint="eastAsia" w:ascii="方正仿宋_GBK" w:hAnsi="方正小标宋_GBK" w:eastAsia="方正仿宋_GBK" w:cs="方正小标宋_GBK"/>
                <w:b/>
                <w:bCs/>
                <w:kern w:val="0"/>
                <w:sz w:val="18"/>
                <w:szCs w:val="18"/>
              </w:rPr>
            </w:pPr>
          </w:p>
        </w:tc>
        <w:tc>
          <w:tcPr>
            <w:tcW w:w="2880" w:type="dxa"/>
            <w:vMerge w:val="continue"/>
            <w:noWrap w:val="0"/>
            <w:vAlign w:val="center"/>
          </w:tcPr>
          <w:p w14:paraId="5F9D5A01">
            <w:pPr>
              <w:widowControl/>
              <w:jc w:val="center"/>
              <w:rPr>
                <w:rFonts w:hint="eastAsia" w:ascii="方正仿宋_GBK" w:hAnsi="方正小标宋_GBK" w:eastAsia="方正仿宋_GBK" w:cs="方正小标宋_GBK"/>
                <w:b/>
                <w:bCs/>
                <w:kern w:val="0"/>
                <w:sz w:val="18"/>
                <w:szCs w:val="18"/>
              </w:rPr>
            </w:pPr>
          </w:p>
        </w:tc>
        <w:tc>
          <w:tcPr>
            <w:tcW w:w="1800" w:type="dxa"/>
            <w:vMerge w:val="continue"/>
            <w:noWrap w:val="0"/>
            <w:vAlign w:val="center"/>
          </w:tcPr>
          <w:p w14:paraId="07A448FF">
            <w:pPr>
              <w:widowControl/>
              <w:ind w:firstLine="271" w:firstLineChars="150"/>
              <w:jc w:val="center"/>
              <w:rPr>
                <w:rFonts w:hint="eastAsia" w:ascii="方正仿宋_GBK" w:hAnsi="方正小标宋_GBK" w:eastAsia="方正仿宋_GBK" w:cs="方正小标宋_GBK"/>
                <w:b/>
                <w:bCs/>
                <w:kern w:val="0"/>
                <w:sz w:val="18"/>
                <w:szCs w:val="18"/>
              </w:rPr>
            </w:pPr>
          </w:p>
        </w:tc>
        <w:tc>
          <w:tcPr>
            <w:tcW w:w="720" w:type="dxa"/>
            <w:vMerge w:val="continue"/>
            <w:noWrap w:val="0"/>
            <w:vAlign w:val="center"/>
          </w:tcPr>
          <w:p w14:paraId="35A60ED5">
            <w:pPr>
              <w:widowControl/>
              <w:jc w:val="center"/>
              <w:rPr>
                <w:rFonts w:hint="eastAsia" w:ascii="方正仿宋_GBK" w:hAnsi="方正小标宋_GBK" w:eastAsia="方正仿宋_GBK" w:cs="方正小标宋_GBK"/>
                <w:b/>
                <w:bCs/>
                <w:kern w:val="0"/>
                <w:sz w:val="18"/>
                <w:szCs w:val="18"/>
              </w:rPr>
            </w:pPr>
          </w:p>
        </w:tc>
        <w:tc>
          <w:tcPr>
            <w:tcW w:w="900" w:type="dxa"/>
            <w:vMerge w:val="continue"/>
            <w:noWrap w:val="0"/>
            <w:vAlign w:val="center"/>
          </w:tcPr>
          <w:p w14:paraId="6F294433">
            <w:pPr>
              <w:widowControl/>
              <w:jc w:val="center"/>
              <w:rPr>
                <w:rFonts w:hint="eastAsia" w:ascii="方正仿宋_GBK" w:hAnsi="方正小标宋_GBK" w:eastAsia="方正仿宋_GBK" w:cs="方正小标宋_GBK"/>
                <w:b/>
                <w:bCs/>
                <w:kern w:val="0"/>
                <w:sz w:val="18"/>
                <w:szCs w:val="18"/>
              </w:rPr>
            </w:pPr>
          </w:p>
        </w:tc>
        <w:tc>
          <w:tcPr>
            <w:tcW w:w="1260" w:type="dxa"/>
            <w:noWrap w:val="0"/>
            <w:vAlign w:val="center"/>
          </w:tcPr>
          <w:p w14:paraId="00579305">
            <w:pPr>
              <w:widowControl/>
              <w:jc w:val="center"/>
              <w:rPr>
                <w:rFonts w:hint="eastAsia" w:ascii="方正仿宋_GBK" w:hAnsi="方正小标宋_GBK" w:eastAsia="方正仿宋_GBK" w:cs="方正小标宋_GBK"/>
                <w:b/>
                <w:bCs/>
                <w:kern w:val="0"/>
                <w:sz w:val="18"/>
                <w:szCs w:val="18"/>
              </w:rPr>
            </w:pPr>
            <w:r>
              <w:rPr>
                <w:rFonts w:hint="eastAsia" w:ascii="方正仿宋_GBK" w:hAnsi="方正小标宋_GBK" w:eastAsia="方正仿宋_GBK" w:cs="方正小标宋_GBK"/>
                <w:b/>
                <w:bCs/>
                <w:kern w:val="0"/>
                <w:sz w:val="18"/>
                <w:szCs w:val="18"/>
              </w:rPr>
              <w:t>第一季度</w:t>
            </w:r>
          </w:p>
        </w:tc>
        <w:tc>
          <w:tcPr>
            <w:tcW w:w="1260" w:type="dxa"/>
            <w:noWrap w:val="0"/>
            <w:vAlign w:val="center"/>
          </w:tcPr>
          <w:p w14:paraId="53AC0453">
            <w:pPr>
              <w:widowControl/>
              <w:jc w:val="center"/>
              <w:rPr>
                <w:rFonts w:hint="eastAsia" w:ascii="方正仿宋_GBK" w:hAnsi="方正小标宋_GBK" w:eastAsia="方正仿宋_GBK" w:cs="方正小标宋_GBK"/>
                <w:b/>
                <w:bCs/>
                <w:kern w:val="0"/>
                <w:sz w:val="18"/>
                <w:szCs w:val="18"/>
              </w:rPr>
            </w:pPr>
            <w:r>
              <w:rPr>
                <w:rFonts w:hint="eastAsia" w:ascii="方正仿宋_GBK" w:hAnsi="方正小标宋_GBK" w:eastAsia="方正仿宋_GBK" w:cs="方正小标宋_GBK"/>
                <w:b/>
                <w:bCs/>
                <w:kern w:val="0"/>
                <w:sz w:val="18"/>
                <w:szCs w:val="18"/>
              </w:rPr>
              <w:t>第二季度</w:t>
            </w:r>
          </w:p>
        </w:tc>
        <w:tc>
          <w:tcPr>
            <w:tcW w:w="1260" w:type="dxa"/>
            <w:noWrap w:val="0"/>
            <w:vAlign w:val="center"/>
          </w:tcPr>
          <w:p w14:paraId="7F043DBF">
            <w:pPr>
              <w:widowControl/>
              <w:ind w:right="109" w:rightChars="52"/>
              <w:jc w:val="center"/>
              <w:rPr>
                <w:rFonts w:hint="eastAsia" w:ascii="方正仿宋_GBK" w:hAnsi="方正小标宋_GBK" w:eastAsia="方正仿宋_GBK" w:cs="方正小标宋_GBK"/>
                <w:b/>
                <w:bCs/>
                <w:kern w:val="0"/>
                <w:sz w:val="18"/>
                <w:szCs w:val="18"/>
              </w:rPr>
            </w:pPr>
            <w:r>
              <w:rPr>
                <w:rFonts w:hint="eastAsia" w:ascii="方正仿宋_GBK" w:hAnsi="方正小标宋_GBK" w:eastAsia="方正仿宋_GBK" w:cs="方正小标宋_GBK"/>
                <w:b/>
                <w:bCs/>
                <w:kern w:val="0"/>
                <w:sz w:val="18"/>
                <w:szCs w:val="18"/>
              </w:rPr>
              <w:t>第三季度</w:t>
            </w:r>
          </w:p>
        </w:tc>
        <w:tc>
          <w:tcPr>
            <w:tcW w:w="1260" w:type="dxa"/>
            <w:noWrap w:val="0"/>
            <w:vAlign w:val="center"/>
          </w:tcPr>
          <w:p w14:paraId="2CA9744B">
            <w:pPr>
              <w:widowControl/>
              <w:jc w:val="center"/>
              <w:rPr>
                <w:rFonts w:hint="eastAsia" w:ascii="方正仿宋_GBK" w:hAnsi="方正小标宋_GBK" w:eastAsia="方正仿宋_GBK" w:cs="方正小标宋_GBK"/>
                <w:b/>
                <w:bCs/>
                <w:kern w:val="0"/>
                <w:sz w:val="18"/>
                <w:szCs w:val="18"/>
              </w:rPr>
            </w:pPr>
            <w:r>
              <w:rPr>
                <w:rFonts w:hint="eastAsia" w:ascii="方正仿宋_GBK" w:hAnsi="方正小标宋_GBK" w:eastAsia="方正仿宋_GBK" w:cs="方正小标宋_GBK"/>
                <w:b/>
                <w:bCs/>
                <w:kern w:val="0"/>
                <w:sz w:val="18"/>
                <w:szCs w:val="18"/>
              </w:rPr>
              <w:t>第四季度</w:t>
            </w:r>
          </w:p>
        </w:tc>
        <w:tc>
          <w:tcPr>
            <w:tcW w:w="1080" w:type="dxa"/>
            <w:vMerge w:val="continue"/>
            <w:noWrap w:val="0"/>
            <w:vAlign w:val="center"/>
          </w:tcPr>
          <w:p w14:paraId="54309153">
            <w:pPr>
              <w:widowControl/>
              <w:jc w:val="center"/>
              <w:rPr>
                <w:rFonts w:hint="eastAsia" w:ascii="方正仿宋_GBK" w:hAnsi="方正小标宋_GBK" w:eastAsia="方正仿宋_GBK" w:cs="方正小标宋_GBK"/>
                <w:b/>
                <w:bCs/>
                <w:kern w:val="0"/>
                <w:sz w:val="18"/>
                <w:szCs w:val="18"/>
              </w:rPr>
            </w:pPr>
          </w:p>
        </w:tc>
      </w:tr>
      <w:tr w14:paraId="4F4E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CBBE411">
            <w:pPr>
              <w:jc w:val="center"/>
              <w:rPr>
                <w:rFonts w:hint="eastAsia" w:ascii="仿宋_GB2312" w:eastAsia="仿宋_GB2312"/>
                <w:sz w:val="24"/>
              </w:rPr>
            </w:pPr>
            <w:r>
              <w:rPr>
                <w:rFonts w:hint="eastAsia" w:ascii="仿宋_GB2312" w:eastAsia="仿宋_GB2312"/>
                <w:sz w:val="24"/>
              </w:rPr>
              <w:t>1</w:t>
            </w:r>
          </w:p>
        </w:tc>
        <w:tc>
          <w:tcPr>
            <w:tcW w:w="2880" w:type="dxa"/>
            <w:noWrap w:val="0"/>
            <w:vAlign w:val="center"/>
          </w:tcPr>
          <w:p w14:paraId="78A83B5B">
            <w:pPr>
              <w:rPr>
                <w:rFonts w:hint="eastAsia" w:ascii="仿宋_GB2312" w:eastAsia="仿宋_GB2312"/>
                <w:sz w:val="24"/>
              </w:rPr>
            </w:pPr>
            <w:r>
              <w:rPr>
                <w:rFonts w:hint="eastAsia" w:ascii="仿宋_GB2312" w:eastAsia="仿宋_GB2312"/>
                <w:sz w:val="24"/>
              </w:rPr>
              <w:t>四川龙蟒矿冶有限责任公司洗选厂</w:t>
            </w:r>
          </w:p>
        </w:tc>
        <w:tc>
          <w:tcPr>
            <w:tcW w:w="1800" w:type="dxa"/>
            <w:noWrap w:val="0"/>
            <w:vAlign w:val="center"/>
          </w:tcPr>
          <w:p w14:paraId="0474453E">
            <w:pPr>
              <w:jc w:val="center"/>
              <w:rPr>
                <w:rFonts w:hint="eastAsia" w:ascii="仿宋_GB2312" w:eastAsia="仿宋_GB2312"/>
                <w:sz w:val="24"/>
              </w:rPr>
            </w:pPr>
            <w:r>
              <w:rPr>
                <w:rFonts w:hint="eastAsia" w:ascii="仿宋_GB2312" w:eastAsia="仿宋_GB2312"/>
                <w:sz w:val="24"/>
              </w:rPr>
              <w:t>新九镇九场村</w:t>
            </w:r>
          </w:p>
        </w:tc>
        <w:tc>
          <w:tcPr>
            <w:tcW w:w="720" w:type="dxa"/>
            <w:noWrap w:val="0"/>
            <w:vAlign w:val="center"/>
          </w:tcPr>
          <w:p w14:paraId="67881889">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21763372">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01367DF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1D73E1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012206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4F258F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6F45AAB0">
            <w:pPr>
              <w:widowControl/>
              <w:jc w:val="center"/>
              <w:rPr>
                <w:rFonts w:hint="eastAsia" w:ascii="方正仿宋_GBK" w:hAnsi="方正小标宋_GBK" w:eastAsia="方正仿宋_GBK" w:cs="方正小标宋_GBK"/>
                <w:b/>
                <w:bCs/>
                <w:kern w:val="0"/>
                <w:sz w:val="18"/>
                <w:szCs w:val="18"/>
              </w:rPr>
            </w:pPr>
          </w:p>
        </w:tc>
      </w:tr>
      <w:tr w14:paraId="5B42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4638262">
            <w:pPr>
              <w:jc w:val="center"/>
              <w:rPr>
                <w:rFonts w:hint="eastAsia" w:ascii="仿宋_GB2312" w:eastAsia="仿宋_GB2312"/>
                <w:sz w:val="24"/>
              </w:rPr>
            </w:pPr>
            <w:r>
              <w:rPr>
                <w:rFonts w:hint="eastAsia" w:ascii="仿宋_GB2312" w:eastAsia="仿宋_GB2312"/>
                <w:sz w:val="24"/>
              </w:rPr>
              <w:t>2</w:t>
            </w:r>
          </w:p>
        </w:tc>
        <w:tc>
          <w:tcPr>
            <w:tcW w:w="2880" w:type="dxa"/>
            <w:noWrap w:val="0"/>
            <w:vAlign w:val="center"/>
          </w:tcPr>
          <w:p w14:paraId="550167A6">
            <w:pPr>
              <w:rPr>
                <w:rFonts w:hint="eastAsia" w:ascii="仿宋_GB2312" w:eastAsia="仿宋_GB2312"/>
                <w:sz w:val="24"/>
              </w:rPr>
            </w:pPr>
            <w:r>
              <w:rPr>
                <w:rFonts w:hint="eastAsia" w:ascii="仿宋_GB2312" w:eastAsia="仿宋_GB2312"/>
                <w:sz w:val="24"/>
              </w:rPr>
              <w:t>盐边县得天矿业有限责任公司洗选厂</w:t>
            </w:r>
          </w:p>
        </w:tc>
        <w:tc>
          <w:tcPr>
            <w:tcW w:w="1800" w:type="dxa"/>
            <w:noWrap w:val="0"/>
            <w:vAlign w:val="center"/>
          </w:tcPr>
          <w:p w14:paraId="33F1E7BB">
            <w:pPr>
              <w:jc w:val="center"/>
              <w:rPr>
                <w:rFonts w:hint="eastAsia" w:ascii="仿宋_GB2312" w:eastAsia="仿宋_GB2312"/>
                <w:sz w:val="24"/>
              </w:rPr>
            </w:pPr>
            <w:r>
              <w:rPr>
                <w:rFonts w:hint="eastAsia" w:ascii="仿宋_GB2312" w:eastAsia="仿宋_GB2312"/>
                <w:sz w:val="24"/>
              </w:rPr>
              <w:t>红格镇新隆村</w:t>
            </w:r>
          </w:p>
        </w:tc>
        <w:tc>
          <w:tcPr>
            <w:tcW w:w="720" w:type="dxa"/>
            <w:noWrap w:val="0"/>
            <w:vAlign w:val="center"/>
          </w:tcPr>
          <w:p w14:paraId="78366270">
            <w:pPr>
              <w:jc w:val="center"/>
              <w:rPr>
                <w:rFonts w:hint="eastAsia" w:ascii="仿宋_GB2312" w:eastAsia="仿宋_GB2312"/>
                <w:sz w:val="24"/>
              </w:rPr>
            </w:pPr>
            <w:r>
              <w:rPr>
                <w:rFonts w:hint="eastAsia" w:ascii="仿宋_GB2312" w:eastAsia="仿宋_GB2312"/>
                <w:sz w:val="24"/>
              </w:rPr>
              <w:t>C</w:t>
            </w:r>
          </w:p>
        </w:tc>
        <w:tc>
          <w:tcPr>
            <w:tcW w:w="900" w:type="dxa"/>
            <w:noWrap w:val="0"/>
            <w:vAlign w:val="center"/>
          </w:tcPr>
          <w:p w14:paraId="075F9AC2">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5AAAB89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A08F66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78795A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2435B6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509C794">
            <w:pPr>
              <w:widowControl/>
              <w:jc w:val="center"/>
              <w:rPr>
                <w:rFonts w:hint="eastAsia" w:ascii="方正仿宋_GBK" w:hAnsi="方正小标宋_GBK" w:eastAsia="方正仿宋_GBK" w:cs="方正小标宋_GBK"/>
                <w:b/>
                <w:bCs/>
                <w:kern w:val="0"/>
                <w:sz w:val="18"/>
                <w:szCs w:val="18"/>
              </w:rPr>
            </w:pPr>
          </w:p>
        </w:tc>
      </w:tr>
      <w:tr w14:paraId="2A8F74FB">
        <w:tblPrEx>
          <w:tblCellMar>
            <w:top w:w="0" w:type="dxa"/>
            <w:left w:w="108" w:type="dxa"/>
            <w:bottom w:w="0" w:type="dxa"/>
            <w:right w:w="108" w:type="dxa"/>
          </w:tblCellMar>
        </w:tblPrEx>
        <w:tc>
          <w:tcPr>
            <w:tcW w:w="648" w:type="dxa"/>
            <w:noWrap w:val="0"/>
            <w:vAlign w:val="center"/>
          </w:tcPr>
          <w:p w14:paraId="39E58BBC">
            <w:pPr>
              <w:jc w:val="center"/>
              <w:rPr>
                <w:rFonts w:hint="eastAsia" w:ascii="仿宋_GB2312" w:eastAsia="仿宋_GB2312"/>
                <w:sz w:val="24"/>
              </w:rPr>
            </w:pPr>
            <w:r>
              <w:rPr>
                <w:rFonts w:hint="eastAsia" w:ascii="仿宋_GB2312" w:eastAsia="仿宋_GB2312"/>
                <w:sz w:val="24"/>
              </w:rPr>
              <w:t>3</w:t>
            </w:r>
          </w:p>
        </w:tc>
        <w:tc>
          <w:tcPr>
            <w:tcW w:w="2880" w:type="dxa"/>
            <w:noWrap w:val="0"/>
            <w:vAlign w:val="center"/>
          </w:tcPr>
          <w:p w14:paraId="6C5C2B43">
            <w:pPr>
              <w:rPr>
                <w:rFonts w:hint="eastAsia" w:ascii="仿宋_GB2312" w:eastAsia="仿宋_GB2312"/>
                <w:sz w:val="24"/>
              </w:rPr>
            </w:pPr>
            <w:r>
              <w:rPr>
                <w:rFonts w:hint="eastAsia" w:ascii="仿宋_GB2312" w:eastAsia="仿宋_GB2312"/>
                <w:sz w:val="24"/>
              </w:rPr>
              <w:t>盐边县博创矿业有限责任公司洗选厂</w:t>
            </w:r>
          </w:p>
        </w:tc>
        <w:tc>
          <w:tcPr>
            <w:tcW w:w="1800" w:type="dxa"/>
            <w:noWrap w:val="0"/>
            <w:vAlign w:val="center"/>
          </w:tcPr>
          <w:p w14:paraId="0EB43DB8">
            <w:pPr>
              <w:jc w:val="center"/>
              <w:rPr>
                <w:rFonts w:hint="eastAsia" w:ascii="仿宋_GB2312" w:eastAsia="仿宋_GB2312"/>
                <w:sz w:val="24"/>
              </w:rPr>
            </w:pPr>
            <w:r>
              <w:rPr>
                <w:rFonts w:hint="eastAsia" w:ascii="仿宋_GB2312" w:eastAsia="仿宋_GB2312"/>
                <w:sz w:val="24"/>
              </w:rPr>
              <w:t>新九镇新坝村</w:t>
            </w:r>
          </w:p>
        </w:tc>
        <w:tc>
          <w:tcPr>
            <w:tcW w:w="720" w:type="dxa"/>
            <w:noWrap w:val="0"/>
            <w:vAlign w:val="center"/>
          </w:tcPr>
          <w:p w14:paraId="6698280C">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B198EC5">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3165D4F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454AFB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654367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7A0B3E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47058B6">
            <w:pPr>
              <w:widowControl/>
              <w:jc w:val="center"/>
              <w:rPr>
                <w:rFonts w:hint="eastAsia" w:ascii="方正仿宋_GBK" w:hAnsi="方正小标宋_GBK" w:eastAsia="方正仿宋_GBK" w:cs="方正小标宋_GBK"/>
                <w:b/>
                <w:bCs/>
                <w:kern w:val="0"/>
                <w:sz w:val="18"/>
                <w:szCs w:val="18"/>
              </w:rPr>
            </w:pPr>
          </w:p>
        </w:tc>
      </w:tr>
      <w:tr w14:paraId="234A2841">
        <w:tblPrEx>
          <w:tblCellMar>
            <w:top w:w="0" w:type="dxa"/>
            <w:left w:w="108" w:type="dxa"/>
            <w:bottom w:w="0" w:type="dxa"/>
            <w:right w:w="108" w:type="dxa"/>
          </w:tblCellMar>
        </w:tblPrEx>
        <w:tc>
          <w:tcPr>
            <w:tcW w:w="648" w:type="dxa"/>
            <w:noWrap w:val="0"/>
            <w:vAlign w:val="center"/>
          </w:tcPr>
          <w:p w14:paraId="4C952607">
            <w:pPr>
              <w:jc w:val="center"/>
              <w:rPr>
                <w:rFonts w:hint="eastAsia" w:ascii="仿宋_GB2312" w:eastAsia="仿宋_GB2312"/>
                <w:sz w:val="24"/>
              </w:rPr>
            </w:pPr>
            <w:r>
              <w:rPr>
                <w:rFonts w:hint="eastAsia" w:ascii="仿宋_GB2312" w:eastAsia="仿宋_GB2312"/>
                <w:sz w:val="24"/>
              </w:rPr>
              <w:t>4</w:t>
            </w:r>
          </w:p>
        </w:tc>
        <w:tc>
          <w:tcPr>
            <w:tcW w:w="2880" w:type="dxa"/>
            <w:noWrap w:val="0"/>
            <w:vAlign w:val="center"/>
          </w:tcPr>
          <w:p w14:paraId="3FF3CB95">
            <w:pPr>
              <w:rPr>
                <w:rFonts w:hint="eastAsia" w:ascii="仿宋_GB2312" w:eastAsia="仿宋_GB2312"/>
                <w:sz w:val="24"/>
              </w:rPr>
            </w:pPr>
            <w:r>
              <w:rPr>
                <w:rFonts w:hint="eastAsia" w:ascii="仿宋_GB2312" w:eastAsia="仿宋_GB2312"/>
                <w:sz w:val="24"/>
              </w:rPr>
              <w:t>盐边县博胜矿产品开发有限责任公司洗选厂</w:t>
            </w:r>
          </w:p>
        </w:tc>
        <w:tc>
          <w:tcPr>
            <w:tcW w:w="1800" w:type="dxa"/>
            <w:noWrap w:val="0"/>
            <w:vAlign w:val="center"/>
          </w:tcPr>
          <w:p w14:paraId="5A93400B">
            <w:pPr>
              <w:jc w:val="center"/>
              <w:rPr>
                <w:rFonts w:hint="eastAsia" w:ascii="仿宋_GB2312" w:eastAsia="仿宋_GB2312"/>
                <w:sz w:val="24"/>
              </w:rPr>
            </w:pPr>
            <w:r>
              <w:rPr>
                <w:rFonts w:hint="eastAsia" w:ascii="仿宋_GB2312" w:eastAsia="仿宋_GB2312"/>
                <w:sz w:val="24"/>
              </w:rPr>
              <w:t>新九镇新坝村</w:t>
            </w:r>
          </w:p>
        </w:tc>
        <w:tc>
          <w:tcPr>
            <w:tcW w:w="720" w:type="dxa"/>
            <w:noWrap w:val="0"/>
            <w:vAlign w:val="center"/>
          </w:tcPr>
          <w:p w14:paraId="522CA091">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75DC29FD">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1AFAD7F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42D09E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423E86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3A2506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069D9C80">
            <w:pPr>
              <w:ind w:firstLine="280" w:firstLineChars="100"/>
              <w:jc w:val="center"/>
              <w:rPr>
                <w:rFonts w:hint="eastAsia" w:ascii="仿宋_GB2312" w:eastAsia="仿宋_GB2312"/>
                <w:sz w:val="28"/>
                <w:szCs w:val="28"/>
              </w:rPr>
            </w:pPr>
          </w:p>
        </w:tc>
      </w:tr>
      <w:tr w14:paraId="5ECD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7001BE0">
            <w:pPr>
              <w:jc w:val="center"/>
              <w:rPr>
                <w:rFonts w:hint="eastAsia" w:ascii="仿宋_GB2312" w:eastAsia="仿宋_GB2312"/>
                <w:sz w:val="24"/>
              </w:rPr>
            </w:pPr>
            <w:r>
              <w:rPr>
                <w:rFonts w:hint="eastAsia" w:ascii="仿宋_GB2312" w:eastAsia="仿宋_GB2312"/>
                <w:sz w:val="24"/>
              </w:rPr>
              <w:t>5</w:t>
            </w:r>
          </w:p>
        </w:tc>
        <w:tc>
          <w:tcPr>
            <w:tcW w:w="2880" w:type="dxa"/>
            <w:noWrap w:val="0"/>
            <w:vAlign w:val="center"/>
          </w:tcPr>
          <w:p w14:paraId="1445D0A0">
            <w:pPr>
              <w:rPr>
                <w:rFonts w:hint="eastAsia" w:ascii="仿宋_GB2312" w:eastAsia="仿宋_GB2312"/>
                <w:sz w:val="24"/>
              </w:rPr>
            </w:pPr>
            <w:r>
              <w:rPr>
                <w:rFonts w:hint="eastAsia" w:ascii="仿宋_GB2312" w:eastAsia="仿宋_GB2312"/>
                <w:sz w:val="24"/>
              </w:rPr>
              <w:t>攀枝花一立钒钛有限公司洗选厂</w:t>
            </w:r>
          </w:p>
        </w:tc>
        <w:tc>
          <w:tcPr>
            <w:tcW w:w="1800" w:type="dxa"/>
            <w:noWrap w:val="0"/>
            <w:vAlign w:val="center"/>
          </w:tcPr>
          <w:p w14:paraId="6FC4D92C">
            <w:pPr>
              <w:jc w:val="center"/>
              <w:rPr>
                <w:rFonts w:hint="eastAsia" w:ascii="仿宋_GB2312" w:eastAsia="仿宋_GB2312"/>
                <w:sz w:val="24"/>
              </w:rPr>
            </w:pPr>
            <w:r>
              <w:rPr>
                <w:rFonts w:hint="eastAsia" w:ascii="仿宋_GB2312" w:eastAsia="仿宋_GB2312"/>
                <w:sz w:val="24"/>
              </w:rPr>
              <w:t>新九镇平谷村</w:t>
            </w:r>
          </w:p>
        </w:tc>
        <w:tc>
          <w:tcPr>
            <w:tcW w:w="720" w:type="dxa"/>
            <w:noWrap w:val="0"/>
            <w:vAlign w:val="center"/>
          </w:tcPr>
          <w:p w14:paraId="3B9FCBDD">
            <w:pPr>
              <w:ind w:firstLine="120" w:firstLineChars="50"/>
              <w:jc w:val="center"/>
              <w:rPr>
                <w:rFonts w:hint="eastAsia" w:ascii="仿宋_GB2312" w:eastAsia="仿宋_GB2312"/>
                <w:sz w:val="24"/>
              </w:rPr>
            </w:pPr>
            <w:r>
              <w:rPr>
                <w:rFonts w:hint="eastAsia" w:ascii="仿宋_GB2312" w:eastAsia="仿宋_GB2312"/>
                <w:sz w:val="24"/>
              </w:rPr>
              <w:t>C</w:t>
            </w:r>
          </w:p>
        </w:tc>
        <w:tc>
          <w:tcPr>
            <w:tcW w:w="900" w:type="dxa"/>
            <w:noWrap w:val="0"/>
            <w:vAlign w:val="center"/>
          </w:tcPr>
          <w:p w14:paraId="3454B0CC">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335F2EF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9EDFCF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8C79DA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B679E6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6E6F25FD">
            <w:pPr>
              <w:widowControl/>
              <w:jc w:val="center"/>
              <w:rPr>
                <w:rFonts w:hint="eastAsia" w:ascii="方正仿宋_GBK" w:hAnsi="方正小标宋_GBK" w:eastAsia="方正仿宋_GBK" w:cs="方正小标宋_GBK"/>
                <w:b/>
                <w:bCs/>
                <w:kern w:val="0"/>
                <w:sz w:val="18"/>
                <w:szCs w:val="18"/>
              </w:rPr>
            </w:pPr>
          </w:p>
        </w:tc>
      </w:tr>
      <w:tr w14:paraId="363F87CA">
        <w:tblPrEx>
          <w:tblCellMar>
            <w:top w:w="0" w:type="dxa"/>
            <w:left w:w="108" w:type="dxa"/>
            <w:bottom w:w="0" w:type="dxa"/>
            <w:right w:w="108" w:type="dxa"/>
          </w:tblCellMar>
        </w:tblPrEx>
        <w:tc>
          <w:tcPr>
            <w:tcW w:w="648" w:type="dxa"/>
            <w:noWrap w:val="0"/>
            <w:vAlign w:val="center"/>
          </w:tcPr>
          <w:p w14:paraId="49590F88">
            <w:pPr>
              <w:jc w:val="center"/>
              <w:rPr>
                <w:rFonts w:hint="eastAsia" w:ascii="仿宋_GB2312" w:eastAsia="仿宋_GB2312"/>
                <w:sz w:val="24"/>
              </w:rPr>
            </w:pPr>
            <w:r>
              <w:rPr>
                <w:rFonts w:hint="eastAsia" w:ascii="仿宋_GB2312" w:eastAsia="仿宋_GB2312"/>
                <w:sz w:val="24"/>
              </w:rPr>
              <w:t>6</w:t>
            </w:r>
          </w:p>
        </w:tc>
        <w:tc>
          <w:tcPr>
            <w:tcW w:w="2880" w:type="dxa"/>
            <w:noWrap w:val="0"/>
            <w:vAlign w:val="center"/>
          </w:tcPr>
          <w:p w14:paraId="125F52AA">
            <w:pPr>
              <w:rPr>
                <w:rFonts w:hint="eastAsia" w:ascii="仿宋_GB2312" w:eastAsia="仿宋_GB2312"/>
                <w:sz w:val="24"/>
              </w:rPr>
            </w:pPr>
            <w:r>
              <w:rPr>
                <w:rFonts w:hint="eastAsia" w:ascii="仿宋_GB2312" w:eastAsia="仿宋_GB2312"/>
                <w:sz w:val="24"/>
              </w:rPr>
              <w:t>盐边县财通铁钛有限责任公司洗选厂</w:t>
            </w:r>
          </w:p>
        </w:tc>
        <w:tc>
          <w:tcPr>
            <w:tcW w:w="1800" w:type="dxa"/>
            <w:noWrap w:val="0"/>
            <w:vAlign w:val="center"/>
          </w:tcPr>
          <w:p w14:paraId="18E69B4C">
            <w:pPr>
              <w:spacing w:line="280" w:lineRule="exact"/>
              <w:jc w:val="center"/>
              <w:rPr>
                <w:rFonts w:hint="eastAsia" w:ascii="仿宋_GB2312" w:eastAsia="仿宋_GB2312"/>
                <w:sz w:val="24"/>
              </w:rPr>
            </w:pPr>
            <w:r>
              <w:rPr>
                <w:rFonts w:hint="eastAsia" w:ascii="仿宋_GB2312" w:eastAsia="仿宋_GB2312"/>
                <w:sz w:val="24"/>
              </w:rPr>
              <w:t>新九镇柳树村</w:t>
            </w:r>
          </w:p>
        </w:tc>
        <w:tc>
          <w:tcPr>
            <w:tcW w:w="720" w:type="dxa"/>
            <w:noWrap w:val="0"/>
            <w:vAlign w:val="center"/>
          </w:tcPr>
          <w:p w14:paraId="54099F32">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26A2DA50">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A16995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D6AF93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984A73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BDECEC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35B6C37C">
            <w:pPr>
              <w:widowControl/>
              <w:jc w:val="center"/>
              <w:rPr>
                <w:rFonts w:hint="eastAsia" w:ascii="方正仿宋_GBK" w:hAnsi="方正小标宋_GBK" w:eastAsia="方正仿宋_GBK" w:cs="方正小标宋_GBK"/>
                <w:b/>
                <w:bCs/>
                <w:kern w:val="0"/>
                <w:sz w:val="18"/>
                <w:szCs w:val="18"/>
              </w:rPr>
            </w:pPr>
          </w:p>
        </w:tc>
      </w:tr>
      <w:tr w14:paraId="19B4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8356220">
            <w:pPr>
              <w:jc w:val="center"/>
              <w:rPr>
                <w:rFonts w:hint="eastAsia" w:ascii="仿宋_GB2312" w:eastAsia="仿宋_GB2312"/>
                <w:sz w:val="24"/>
              </w:rPr>
            </w:pPr>
            <w:r>
              <w:rPr>
                <w:rFonts w:hint="eastAsia" w:ascii="仿宋_GB2312" w:eastAsia="仿宋_GB2312"/>
                <w:sz w:val="24"/>
              </w:rPr>
              <w:t>7</w:t>
            </w:r>
          </w:p>
        </w:tc>
        <w:tc>
          <w:tcPr>
            <w:tcW w:w="2880" w:type="dxa"/>
            <w:noWrap w:val="0"/>
            <w:vAlign w:val="center"/>
          </w:tcPr>
          <w:p w14:paraId="37A9757E">
            <w:pPr>
              <w:rPr>
                <w:rFonts w:hint="eastAsia" w:ascii="仿宋_GB2312" w:eastAsia="仿宋_GB2312"/>
                <w:sz w:val="24"/>
              </w:rPr>
            </w:pPr>
            <w:r>
              <w:rPr>
                <w:rFonts w:hint="eastAsia" w:ascii="仿宋_GB2312" w:eastAsia="仿宋_GB2312"/>
                <w:sz w:val="24"/>
              </w:rPr>
              <w:t>盐边县千帆矿业有限公司洗选厂</w:t>
            </w:r>
          </w:p>
        </w:tc>
        <w:tc>
          <w:tcPr>
            <w:tcW w:w="1800" w:type="dxa"/>
            <w:noWrap w:val="0"/>
            <w:vAlign w:val="center"/>
          </w:tcPr>
          <w:p w14:paraId="45D56048">
            <w:pPr>
              <w:jc w:val="center"/>
              <w:rPr>
                <w:rFonts w:hint="eastAsia" w:ascii="仿宋_GB2312" w:eastAsia="仿宋_GB2312"/>
                <w:sz w:val="24"/>
              </w:rPr>
            </w:pPr>
            <w:r>
              <w:rPr>
                <w:rFonts w:hint="eastAsia" w:ascii="仿宋_GB2312" w:eastAsia="仿宋_GB2312"/>
                <w:sz w:val="24"/>
              </w:rPr>
              <w:t>新九镇九场村</w:t>
            </w:r>
          </w:p>
        </w:tc>
        <w:tc>
          <w:tcPr>
            <w:tcW w:w="720" w:type="dxa"/>
            <w:noWrap w:val="0"/>
            <w:vAlign w:val="center"/>
          </w:tcPr>
          <w:p w14:paraId="149A68FF">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75EBF5F4">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7789218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D65FAD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E37AA2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A2A92D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4C8496B6">
            <w:pPr>
              <w:widowControl/>
              <w:jc w:val="center"/>
              <w:rPr>
                <w:rFonts w:hint="eastAsia" w:ascii="方正仿宋_GBK" w:hAnsi="方正小标宋_GBK" w:eastAsia="方正仿宋_GBK" w:cs="方正小标宋_GBK"/>
                <w:b/>
                <w:bCs/>
                <w:kern w:val="0"/>
                <w:sz w:val="18"/>
                <w:szCs w:val="18"/>
              </w:rPr>
            </w:pPr>
          </w:p>
        </w:tc>
      </w:tr>
      <w:tr w14:paraId="6632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D2E86AF">
            <w:pPr>
              <w:jc w:val="center"/>
              <w:rPr>
                <w:rFonts w:hint="eastAsia" w:ascii="仿宋_GB2312" w:eastAsia="仿宋_GB2312"/>
                <w:sz w:val="24"/>
              </w:rPr>
            </w:pPr>
            <w:r>
              <w:rPr>
                <w:rFonts w:hint="eastAsia" w:ascii="仿宋_GB2312" w:eastAsia="仿宋_GB2312"/>
                <w:sz w:val="24"/>
              </w:rPr>
              <w:t>8</w:t>
            </w:r>
          </w:p>
        </w:tc>
        <w:tc>
          <w:tcPr>
            <w:tcW w:w="2880" w:type="dxa"/>
            <w:noWrap w:val="0"/>
            <w:vAlign w:val="center"/>
          </w:tcPr>
          <w:p w14:paraId="66C29D2A">
            <w:pPr>
              <w:rPr>
                <w:rFonts w:hint="eastAsia" w:ascii="仿宋_GB2312" w:eastAsia="仿宋_GB2312"/>
                <w:sz w:val="24"/>
              </w:rPr>
            </w:pPr>
            <w:r>
              <w:rPr>
                <w:rFonts w:hint="eastAsia" w:ascii="仿宋_GB2312" w:eastAsia="仿宋_GB2312"/>
                <w:sz w:val="24"/>
              </w:rPr>
              <w:t>攀枝花千帆铁钛有限责任公司洗选厂</w:t>
            </w:r>
          </w:p>
        </w:tc>
        <w:tc>
          <w:tcPr>
            <w:tcW w:w="1800" w:type="dxa"/>
            <w:noWrap w:val="0"/>
            <w:vAlign w:val="center"/>
          </w:tcPr>
          <w:p w14:paraId="101E264C">
            <w:pPr>
              <w:jc w:val="center"/>
              <w:rPr>
                <w:rFonts w:hint="eastAsia" w:ascii="仿宋_GB2312" w:eastAsia="仿宋_GB2312"/>
                <w:sz w:val="24"/>
              </w:rPr>
            </w:pPr>
            <w:r>
              <w:rPr>
                <w:rFonts w:hint="eastAsia" w:ascii="仿宋_GB2312" w:eastAsia="仿宋_GB2312"/>
                <w:sz w:val="24"/>
              </w:rPr>
              <w:t>新九镇水平村</w:t>
            </w:r>
          </w:p>
        </w:tc>
        <w:tc>
          <w:tcPr>
            <w:tcW w:w="720" w:type="dxa"/>
            <w:noWrap w:val="0"/>
            <w:vAlign w:val="center"/>
          </w:tcPr>
          <w:p w14:paraId="7121389D">
            <w:pPr>
              <w:ind w:firstLine="120" w:firstLineChars="50"/>
              <w:jc w:val="center"/>
              <w:rPr>
                <w:rFonts w:hint="eastAsia" w:ascii="仿宋_GB2312" w:eastAsia="仿宋_GB2312"/>
                <w:sz w:val="24"/>
              </w:rPr>
            </w:pPr>
            <w:r>
              <w:rPr>
                <w:rFonts w:hint="eastAsia" w:ascii="仿宋_GB2312" w:eastAsia="仿宋_GB2312"/>
                <w:sz w:val="24"/>
              </w:rPr>
              <w:t>C</w:t>
            </w:r>
          </w:p>
        </w:tc>
        <w:tc>
          <w:tcPr>
            <w:tcW w:w="900" w:type="dxa"/>
            <w:noWrap w:val="0"/>
            <w:vAlign w:val="center"/>
          </w:tcPr>
          <w:p w14:paraId="7815DFA4">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17000F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467767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1FBF1A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561C55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0854146F">
            <w:pPr>
              <w:widowControl/>
              <w:jc w:val="center"/>
              <w:rPr>
                <w:rFonts w:hint="eastAsia" w:ascii="方正仿宋_GBK" w:hAnsi="方正小标宋_GBK" w:eastAsia="方正仿宋_GBK" w:cs="方正小标宋_GBK"/>
                <w:b/>
                <w:bCs/>
                <w:kern w:val="0"/>
                <w:sz w:val="18"/>
                <w:szCs w:val="18"/>
              </w:rPr>
            </w:pPr>
          </w:p>
        </w:tc>
      </w:tr>
      <w:tr w14:paraId="43CB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0409CEB">
            <w:pPr>
              <w:jc w:val="center"/>
              <w:rPr>
                <w:rFonts w:hint="eastAsia" w:ascii="仿宋_GB2312" w:eastAsia="仿宋_GB2312"/>
                <w:sz w:val="24"/>
              </w:rPr>
            </w:pPr>
            <w:r>
              <w:rPr>
                <w:rFonts w:hint="eastAsia" w:ascii="仿宋_GB2312" w:eastAsia="仿宋_GB2312"/>
                <w:sz w:val="24"/>
              </w:rPr>
              <w:t>9</w:t>
            </w:r>
          </w:p>
        </w:tc>
        <w:tc>
          <w:tcPr>
            <w:tcW w:w="2880" w:type="dxa"/>
            <w:noWrap w:val="0"/>
            <w:vAlign w:val="center"/>
          </w:tcPr>
          <w:p w14:paraId="6A131774">
            <w:pPr>
              <w:rPr>
                <w:rFonts w:hint="eastAsia" w:ascii="仿宋_GB2312" w:eastAsia="仿宋_GB2312"/>
                <w:sz w:val="24"/>
              </w:rPr>
            </w:pPr>
            <w:r>
              <w:rPr>
                <w:rFonts w:hint="eastAsia" w:ascii="仿宋_GB2312" w:eastAsia="仿宋_GB2312"/>
                <w:sz w:val="24"/>
              </w:rPr>
              <w:t>盐边县成宗矿业有限公司洗选厂</w:t>
            </w:r>
          </w:p>
        </w:tc>
        <w:tc>
          <w:tcPr>
            <w:tcW w:w="1800" w:type="dxa"/>
            <w:noWrap w:val="0"/>
            <w:vAlign w:val="center"/>
          </w:tcPr>
          <w:p w14:paraId="28C78DC2">
            <w:pPr>
              <w:spacing w:line="280" w:lineRule="exact"/>
              <w:jc w:val="center"/>
              <w:rPr>
                <w:rFonts w:hint="eastAsia" w:ascii="仿宋_GB2312" w:eastAsia="仿宋_GB2312"/>
                <w:sz w:val="24"/>
              </w:rPr>
            </w:pPr>
            <w:r>
              <w:rPr>
                <w:rFonts w:hint="eastAsia" w:ascii="仿宋_GB2312" w:eastAsia="仿宋_GB2312"/>
                <w:sz w:val="24"/>
              </w:rPr>
              <w:t>渔门镇团结村</w:t>
            </w:r>
          </w:p>
        </w:tc>
        <w:tc>
          <w:tcPr>
            <w:tcW w:w="720" w:type="dxa"/>
            <w:noWrap w:val="0"/>
            <w:vAlign w:val="center"/>
          </w:tcPr>
          <w:p w14:paraId="29694E40">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7C4E8B2B">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1B425D6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833705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477E56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311B87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B29B143">
            <w:pPr>
              <w:widowControl/>
              <w:jc w:val="center"/>
              <w:rPr>
                <w:rFonts w:hint="eastAsia" w:ascii="方正仿宋_GBK" w:hAnsi="方正小标宋_GBK" w:eastAsia="方正仿宋_GBK" w:cs="方正小标宋_GBK"/>
                <w:b/>
                <w:bCs/>
                <w:kern w:val="0"/>
                <w:sz w:val="18"/>
                <w:szCs w:val="18"/>
              </w:rPr>
            </w:pPr>
          </w:p>
        </w:tc>
      </w:tr>
      <w:tr w14:paraId="7032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C50CD18">
            <w:pPr>
              <w:jc w:val="center"/>
              <w:rPr>
                <w:rFonts w:hint="eastAsia" w:ascii="仿宋_GB2312" w:eastAsia="仿宋_GB2312"/>
                <w:sz w:val="24"/>
              </w:rPr>
            </w:pPr>
            <w:r>
              <w:rPr>
                <w:rFonts w:hint="eastAsia" w:ascii="仿宋_GB2312" w:eastAsia="仿宋_GB2312"/>
                <w:sz w:val="24"/>
              </w:rPr>
              <w:t>10</w:t>
            </w:r>
          </w:p>
        </w:tc>
        <w:tc>
          <w:tcPr>
            <w:tcW w:w="2880" w:type="dxa"/>
            <w:noWrap w:val="0"/>
            <w:vAlign w:val="center"/>
          </w:tcPr>
          <w:p w14:paraId="5DEAB45F">
            <w:pPr>
              <w:rPr>
                <w:rFonts w:hint="eastAsia" w:ascii="仿宋_GB2312" w:eastAsia="仿宋_GB2312"/>
                <w:sz w:val="24"/>
              </w:rPr>
            </w:pPr>
            <w:r>
              <w:rPr>
                <w:rFonts w:hint="eastAsia" w:ascii="仿宋_GB2312" w:eastAsia="仿宋_GB2312"/>
                <w:sz w:val="24"/>
              </w:rPr>
              <w:t>攀枝花市盐边县二滩矿产品开发有限责任公司洗选厂</w:t>
            </w:r>
          </w:p>
        </w:tc>
        <w:tc>
          <w:tcPr>
            <w:tcW w:w="1800" w:type="dxa"/>
            <w:noWrap w:val="0"/>
            <w:vAlign w:val="center"/>
          </w:tcPr>
          <w:p w14:paraId="67BA25E6">
            <w:pPr>
              <w:jc w:val="center"/>
              <w:rPr>
                <w:rFonts w:hint="eastAsia" w:ascii="仿宋_GB2312" w:eastAsia="仿宋_GB2312"/>
                <w:sz w:val="24"/>
              </w:rPr>
            </w:pPr>
            <w:r>
              <w:rPr>
                <w:rFonts w:hint="eastAsia" w:ascii="仿宋_GB2312" w:eastAsia="仿宋_GB2312"/>
                <w:sz w:val="24"/>
              </w:rPr>
              <w:t>新九镇平谷村</w:t>
            </w:r>
          </w:p>
        </w:tc>
        <w:tc>
          <w:tcPr>
            <w:tcW w:w="720" w:type="dxa"/>
            <w:noWrap w:val="0"/>
            <w:vAlign w:val="center"/>
          </w:tcPr>
          <w:p w14:paraId="5E35AAD1">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62DBA26">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6A6F6D5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ECBBCF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309C08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420FC8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D2AF390">
            <w:pPr>
              <w:widowControl/>
              <w:jc w:val="center"/>
              <w:rPr>
                <w:rFonts w:hint="eastAsia" w:ascii="方正仿宋_GBK" w:hAnsi="方正小标宋_GBK" w:eastAsia="方正仿宋_GBK" w:cs="方正小标宋_GBK"/>
                <w:b/>
                <w:bCs/>
                <w:kern w:val="0"/>
                <w:sz w:val="18"/>
                <w:szCs w:val="18"/>
              </w:rPr>
            </w:pPr>
          </w:p>
        </w:tc>
      </w:tr>
      <w:tr w14:paraId="5BD7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6F77E3E">
            <w:pPr>
              <w:jc w:val="center"/>
              <w:rPr>
                <w:rFonts w:hint="eastAsia" w:ascii="仿宋_GB2312" w:eastAsia="仿宋_GB2312"/>
                <w:sz w:val="24"/>
              </w:rPr>
            </w:pPr>
            <w:r>
              <w:rPr>
                <w:rFonts w:hint="eastAsia" w:ascii="仿宋_GB2312" w:eastAsia="仿宋_GB2312"/>
                <w:sz w:val="24"/>
              </w:rPr>
              <w:t>11</w:t>
            </w:r>
          </w:p>
        </w:tc>
        <w:tc>
          <w:tcPr>
            <w:tcW w:w="2880" w:type="dxa"/>
            <w:noWrap w:val="0"/>
            <w:vAlign w:val="center"/>
          </w:tcPr>
          <w:p w14:paraId="5ADA6693">
            <w:pPr>
              <w:rPr>
                <w:rFonts w:hint="eastAsia" w:ascii="仿宋_GB2312" w:eastAsia="仿宋_GB2312"/>
                <w:sz w:val="24"/>
              </w:rPr>
            </w:pPr>
            <w:r>
              <w:rPr>
                <w:rFonts w:hint="eastAsia" w:ascii="仿宋_GB2312" w:eastAsia="仿宋_GB2312"/>
                <w:sz w:val="24"/>
              </w:rPr>
              <w:t>攀枝花市先力矿业有限公司洗选厂</w:t>
            </w:r>
          </w:p>
        </w:tc>
        <w:tc>
          <w:tcPr>
            <w:tcW w:w="1800" w:type="dxa"/>
            <w:noWrap w:val="0"/>
            <w:vAlign w:val="center"/>
          </w:tcPr>
          <w:p w14:paraId="5C79F4C4">
            <w:pPr>
              <w:rPr>
                <w:rFonts w:hint="eastAsia" w:ascii="仿宋_GB2312" w:eastAsia="仿宋_GB2312"/>
                <w:sz w:val="24"/>
              </w:rPr>
            </w:pPr>
            <w:r>
              <w:rPr>
                <w:rFonts w:hint="eastAsia" w:ascii="仿宋_GB2312" w:eastAsia="仿宋_GB2312"/>
                <w:sz w:val="24"/>
              </w:rPr>
              <w:t>新九镇平谷村</w:t>
            </w:r>
          </w:p>
        </w:tc>
        <w:tc>
          <w:tcPr>
            <w:tcW w:w="720" w:type="dxa"/>
            <w:noWrap w:val="0"/>
            <w:vAlign w:val="center"/>
          </w:tcPr>
          <w:p w14:paraId="794BA458">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29AE25B0">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2C26E91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C8FA68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A35868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035E75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3DB844D2">
            <w:pPr>
              <w:widowControl/>
              <w:jc w:val="center"/>
              <w:rPr>
                <w:rFonts w:hint="eastAsia" w:ascii="方正仿宋_GBK" w:hAnsi="方正小标宋_GBK" w:eastAsia="方正仿宋_GBK" w:cs="方正小标宋_GBK"/>
                <w:b/>
                <w:bCs/>
                <w:kern w:val="0"/>
                <w:sz w:val="18"/>
                <w:szCs w:val="18"/>
              </w:rPr>
            </w:pPr>
          </w:p>
        </w:tc>
      </w:tr>
      <w:tr w14:paraId="72FE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96C4479">
            <w:pPr>
              <w:jc w:val="center"/>
              <w:rPr>
                <w:rFonts w:hint="eastAsia" w:ascii="仿宋_GB2312" w:eastAsia="仿宋_GB2312"/>
                <w:sz w:val="24"/>
              </w:rPr>
            </w:pPr>
            <w:r>
              <w:rPr>
                <w:rFonts w:hint="eastAsia" w:ascii="仿宋_GB2312" w:eastAsia="仿宋_GB2312"/>
                <w:sz w:val="24"/>
              </w:rPr>
              <w:t>12</w:t>
            </w:r>
          </w:p>
        </w:tc>
        <w:tc>
          <w:tcPr>
            <w:tcW w:w="2880" w:type="dxa"/>
            <w:noWrap w:val="0"/>
            <w:vAlign w:val="center"/>
          </w:tcPr>
          <w:p w14:paraId="51969A81">
            <w:pPr>
              <w:rPr>
                <w:rFonts w:hint="eastAsia" w:ascii="仿宋_GB2312" w:eastAsia="仿宋_GB2312"/>
                <w:sz w:val="24"/>
              </w:rPr>
            </w:pPr>
            <w:r>
              <w:rPr>
                <w:rFonts w:hint="eastAsia" w:ascii="仿宋_GB2312" w:eastAsia="仿宋_GB2312"/>
                <w:sz w:val="24"/>
              </w:rPr>
              <w:t>攀枝花市博达资源开发有限责任公洗选厂</w:t>
            </w:r>
          </w:p>
        </w:tc>
        <w:tc>
          <w:tcPr>
            <w:tcW w:w="1800" w:type="dxa"/>
            <w:noWrap w:val="0"/>
            <w:vAlign w:val="center"/>
          </w:tcPr>
          <w:p w14:paraId="35DFBD8E">
            <w:pPr>
              <w:rPr>
                <w:rFonts w:hint="eastAsia" w:ascii="仿宋_GB2312" w:eastAsia="仿宋_GB2312"/>
                <w:sz w:val="24"/>
              </w:rPr>
            </w:pPr>
            <w:r>
              <w:rPr>
                <w:rFonts w:hint="eastAsia" w:ascii="仿宋_GB2312" w:eastAsia="仿宋_GB2312"/>
                <w:sz w:val="24"/>
              </w:rPr>
              <w:t>新九镇平谷村</w:t>
            </w:r>
          </w:p>
        </w:tc>
        <w:tc>
          <w:tcPr>
            <w:tcW w:w="720" w:type="dxa"/>
            <w:noWrap w:val="0"/>
            <w:vAlign w:val="center"/>
          </w:tcPr>
          <w:p w14:paraId="5374022A">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BD49DD9">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A7EA1A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DF7105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CEFB72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2321AF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34B6B53">
            <w:pPr>
              <w:widowControl/>
              <w:jc w:val="center"/>
              <w:rPr>
                <w:rFonts w:hint="eastAsia" w:ascii="方正仿宋_GBK" w:hAnsi="方正小标宋_GBK" w:eastAsia="方正仿宋_GBK" w:cs="方正小标宋_GBK"/>
                <w:b/>
                <w:bCs/>
                <w:kern w:val="0"/>
                <w:sz w:val="18"/>
                <w:szCs w:val="18"/>
              </w:rPr>
            </w:pPr>
          </w:p>
        </w:tc>
      </w:tr>
      <w:tr w14:paraId="53B3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BD055CB">
            <w:pPr>
              <w:jc w:val="center"/>
              <w:rPr>
                <w:rFonts w:hint="eastAsia" w:ascii="仿宋_GB2312" w:eastAsia="仿宋_GB2312"/>
                <w:sz w:val="24"/>
              </w:rPr>
            </w:pPr>
            <w:r>
              <w:rPr>
                <w:rFonts w:hint="eastAsia" w:ascii="仿宋_GB2312" w:eastAsia="仿宋_GB2312"/>
                <w:sz w:val="24"/>
              </w:rPr>
              <w:t>13</w:t>
            </w:r>
          </w:p>
        </w:tc>
        <w:tc>
          <w:tcPr>
            <w:tcW w:w="2880" w:type="dxa"/>
            <w:noWrap w:val="0"/>
            <w:vAlign w:val="center"/>
          </w:tcPr>
          <w:p w14:paraId="01744F2C">
            <w:pPr>
              <w:rPr>
                <w:rFonts w:hint="eastAsia" w:ascii="仿宋_GB2312" w:eastAsia="仿宋_GB2312"/>
                <w:sz w:val="24"/>
              </w:rPr>
            </w:pPr>
            <w:r>
              <w:rPr>
                <w:rFonts w:hint="eastAsia" w:ascii="仿宋_GB2312" w:eastAsia="仿宋_GB2312"/>
                <w:sz w:val="24"/>
              </w:rPr>
              <w:t>盐边县宏大铜镍有限责任公司洗选厂</w:t>
            </w:r>
          </w:p>
        </w:tc>
        <w:tc>
          <w:tcPr>
            <w:tcW w:w="1800" w:type="dxa"/>
            <w:noWrap w:val="0"/>
            <w:vAlign w:val="center"/>
          </w:tcPr>
          <w:p w14:paraId="63C8E560">
            <w:pPr>
              <w:rPr>
                <w:rFonts w:hint="eastAsia" w:ascii="仿宋_GB2312" w:eastAsia="仿宋_GB2312"/>
                <w:sz w:val="24"/>
              </w:rPr>
            </w:pPr>
            <w:r>
              <w:rPr>
                <w:rFonts w:hint="eastAsia" w:ascii="仿宋_GB2312" w:eastAsia="仿宋_GB2312"/>
                <w:sz w:val="24"/>
              </w:rPr>
              <w:t>渔门镇双龙村</w:t>
            </w:r>
          </w:p>
        </w:tc>
        <w:tc>
          <w:tcPr>
            <w:tcW w:w="720" w:type="dxa"/>
            <w:noWrap w:val="0"/>
            <w:vAlign w:val="center"/>
          </w:tcPr>
          <w:p w14:paraId="237B3CE3">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72DBB2BA">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29ADF5D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1A5C06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70B1D1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EEDDB8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6528F4C">
            <w:pPr>
              <w:widowControl/>
              <w:jc w:val="center"/>
              <w:rPr>
                <w:rFonts w:hint="eastAsia" w:ascii="方正仿宋_GBK" w:hAnsi="方正小标宋_GBK" w:eastAsia="方正仿宋_GBK" w:cs="方正小标宋_GBK"/>
                <w:b/>
                <w:bCs/>
                <w:kern w:val="0"/>
                <w:sz w:val="18"/>
                <w:szCs w:val="18"/>
              </w:rPr>
            </w:pPr>
          </w:p>
        </w:tc>
      </w:tr>
      <w:tr w14:paraId="3501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848C08D">
            <w:pPr>
              <w:jc w:val="center"/>
              <w:rPr>
                <w:rFonts w:hint="eastAsia" w:ascii="仿宋_GB2312" w:eastAsia="仿宋_GB2312"/>
                <w:sz w:val="24"/>
              </w:rPr>
            </w:pPr>
            <w:r>
              <w:rPr>
                <w:rFonts w:hint="eastAsia" w:ascii="仿宋_GB2312" w:eastAsia="仿宋_GB2312"/>
                <w:sz w:val="24"/>
              </w:rPr>
              <w:t>14</w:t>
            </w:r>
          </w:p>
        </w:tc>
        <w:tc>
          <w:tcPr>
            <w:tcW w:w="2880" w:type="dxa"/>
            <w:noWrap w:val="0"/>
            <w:vAlign w:val="center"/>
          </w:tcPr>
          <w:p w14:paraId="32D0B214">
            <w:pPr>
              <w:rPr>
                <w:rFonts w:hint="eastAsia" w:ascii="仿宋_GB2312" w:eastAsia="仿宋_GB2312"/>
                <w:sz w:val="24"/>
              </w:rPr>
            </w:pPr>
            <w:r>
              <w:rPr>
                <w:rFonts w:hint="eastAsia" w:ascii="仿宋_GB2312" w:eastAsia="仿宋_GB2312"/>
                <w:sz w:val="24"/>
              </w:rPr>
              <w:t>攀枝花市红发物资有限责任公司洗选厂</w:t>
            </w:r>
          </w:p>
        </w:tc>
        <w:tc>
          <w:tcPr>
            <w:tcW w:w="1800" w:type="dxa"/>
            <w:noWrap w:val="0"/>
            <w:vAlign w:val="center"/>
          </w:tcPr>
          <w:p w14:paraId="7DEDA966">
            <w:pPr>
              <w:rPr>
                <w:rFonts w:hint="eastAsia" w:ascii="仿宋_GB2312" w:eastAsia="仿宋_GB2312"/>
                <w:sz w:val="24"/>
              </w:rPr>
            </w:pPr>
            <w:r>
              <w:rPr>
                <w:rFonts w:hint="eastAsia" w:ascii="仿宋_GB2312" w:eastAsia="仿宋_GB2312"/>
                <w:sz w:val="24"/>
              </w:rPr>
              <w:t>红格镇昔格达村</w:t>
            </w:r>
          </w:p>
        </w:tc>
        <w:tc>
          <w:tcPr>
            <w:tcW w:w="720" w:type="dxa"/>
            <w:noWrap w:val="0"/>
            <w:vAlign w:val="center"/>
          </w:tcPr>
          <w:p w14:paraId="6266F5EA">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3F521CDD">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2D71FF8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00787F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B2E9DF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90D9ED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0712F9A1">
            <w:pPr>
              <w:widowControl/>
              <w:jc w:val="center"/>
              <w:rPr>
                <w:rFonts w:hint="eastAsia" w:ascii="方正仿宋_GBK" w:hAnsi="方正小标宋_GBK" w:eastAsia="方正仿宋_GBK" w:cs="方正小标宋_GBK"/>
                <w:b/>
                <w:bCs/>
                <w:kern w:val="0"/>
                <w:sz w:val="18"/>
                <w:szCs w:val="18"/>
              </w:rPr>
            </w:pPr>
          </w:p>
        </w:tc>
      </w:tr>
      <w:tr w14:paraId="07DB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5D4B153">
            <w:pPr>
              <w:jc w:val="center"/>
              <w:rPr>
                <w:rFonts w:hint="eastAsia" w:ascii="仿宋_GB2312" w:eastAsia="仿宋_GB2312"/>
                <w:sz w:val="24"/>
              </w:rPr>
            </w:pPr>
            <w:r>
              <w:rPr>
                <w:rFonts w:hint="eastAsia" w:ascii="仿宋_GB2312" w:eastAsia="仿宋_GB2312"/>
                <w:sz w:val="24"/>
              </w:rPr>
              <w:t>15</w:t>
            </w:r>
          </w:p>
        </w:tc>
        <w:tc>
          <w:tcPr>
            <w:tcW w:w="2880" w:type="dxa"/>
            <w:noWrap w:val="0"/>
            <w:vAlign w:val="center"/>
          </w:tcPr>
          <w:p w14:paraId="28D38BCE">
            <w:pPr>
              <w:rPr>
                <w:rFonts w:hint="eastAsia" w:ascii="仿宋_GB2312" w:eastAsia="仿宋_GB2312"/>
                <w:sz w:val="24"/>
              </w:rPr>
            </w:pPr>
            <w:r>
              <w:rPr>
                <w:rFonts w:hint="eastAsia" w:ascii="仿宋_GB2312" w:eastAsia="仿宋_GB2312"/>
                <w:sz w:val="24"/>
              </w:rPr>
              <w:t>盐边县忠发矿产品开发有限责任公司洗选厂</w:t>
            </w:r>
          </w:p>
        </w:tc>
        <w:tc>
          <w:tcPr>
            <w:tcW w:w="1800" w:type="dxa"/>
            <w:noWrap w:val="0"/>
            <w:vAlign w:val="top"/>
          </w:tcPr>
          <w:p w14:paraId="4F60CF25">
            <w:r>
              <w:rPr>
                <w:rFonts w:hint="eastAsia" w:ascii="仿宋_GB2312" w:eastAsia="仿宋_GB2312"/>
                <w:sz w:val="24"/>
              </w:rPr>
              <w:t>新九镇平谷村</w:t>
            </w:r>
          </w:p>
        </w:tc>
        <w:tc>
          <w:tcPr>
            <w:tcW w:w="720" w:type="dxa"/>
            <w:noWrap w:val="0"/>
            <w:vAlign w:val="center"/>
          </w:tcPr>
          <w:p w14:paraId="0D80541A">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2C1B6B77">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59DB850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9B130A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5BD108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AAEB29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AFCF049">
            <w:pPr>
              <w:ind w:firstLine="280" w:firstLineChars="100"/>
              <w:jc w:val="center"/>
              <w:rPr>
                <w:rFonts w:hint="eastAsia" w:ascii="仿宋_GB2312" w:eastAsia="仿宋_GB2312"/>
                <w:sz w:val="28"/>
                <w:szCs w:val="28"/>
              </w:rPr>
            </w:pPr>
          </w:p>
        </w:tc>
      </w:tr>
      <w:tr w14:paraId="6214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B7760DB">
            <w:pPr>
              <w:jc w:val="center"/>
              <w:rPr>
                <w:rFonts w:hint="eastAsia" w:ascii="仿宋_GB2312" w:eastAsia="仿宋_GB2312"/>
                <w:sz w:val="24"/>
              </w:rPr>
            </w:pPr>
            <w:r>
              <w:rPr>
                <w:rFonts w:hint="eastAsia" w:ascii="仿宋_GB2312" w:eastAsia="仿宋_GB2312"/>
                <w:sz w:val="24"/>
              </w:rPr>
              <w:t>16</w:t>
            </w:r>
          </w:p>
        </w:tc>
        <w:tc>
          <w:tcPr>
            <w:tcW w:w="2880" w:type="dxa"/>
            <w:noWrap w:val="0"/>
            <w:vAlign w:val="center"/>
          </w:tcPr>
          <w:p w14:paraId="1FF7DF77">
            <w:pPr>
              <w:rPr>
                <w:rFonts w:hint="eastAsia" w:ascii="仿宋_GB2312" w:eastAsia="仿宋_GB2312"/>
                <w:sz w:val="24"/>
              </w:rPr>
            </w:pPr>
            <w:r>
              <w:rPr>
                <w:rFonts w:hint="eastAsia" w:ascii="仿宋_GB2312" w:eastAsia="仿宋_GB2312"/>
                <w:sz w:val="24"/>
              </w:rPr>
              <w:t>盐边县钰凌矿业有限责任公司洗选厂</w:t>
            </w:r>
          </w:p>
        </w:tc>
        <w:tc>
          <w:tcPr>
            <w:tcW w:w="1800" w:type="dxa"/>
            <w:noWrap w:val="0"/>
            <w:vAlign w:val="top"/>
          </w:tcPr>
          <w:p w14:paraId="425AE41C">
            <w:r>
              <w:rPr>
                <w:rFonts w:hint="eastAsia" w:ascii="仿宋_GB2312" w:eastAsia="仿宋_GB2312"/>
                <w:sz w:val="24"/>
              </w:rPr>
              <w:t>新九镇平谷村</w:t>
            </w:r>
          </w:p>
        </w:tc>
        <w:tc>
          <w:tcPr>
            <w:tcW w:w="720" w:type="dxa"/>
            <w:noWrap w:val="0"/>
            <w:vAlign w:val="center"/>
          </w:tcPr>
          <w:p w14:paraId="70BBA24C">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0B1F4D07">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1A1D5B3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BDE1D6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6012A9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0ACA8C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877E5F9">
            <w:pPr>
              <w:ind w:firstLine="280" w:firstLineChars="100"/>
              <w:jc w:val="center"/>
              <w:rPr>
                <w:rFonts w:hint="eastAsia" w:ascii="仿宋_GB2312" w:eastAsia="仿宋_GB2312"/>
                <w:sz w:val="28"/>
                <w:szCs w:val="28"/>
              </w:rPr>
            </w:pPr>
          </w:p>
        </w:tc>
      </w:tr>
      <w:tr w14:paraId="5656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3A82464">
            <w:pPr>
              <w:jc w:val="center"/>
              <w:rPr>
                <w:rFonts w:hint="eastAsia" w:ascii="仿宋_GB2312" w:eastAsia="仿宋_GB2312"/>
                <w:sz w:val="24"/>
              </w:rPr>
            </w:pPr>
            <w:r>
              <w:rPr>
                <w:rFonts w:hint="eastAsia" w:ascii="仿宋_GB2312" w:eastAsia="仿宋_GB2312"/>
                <w:sz w:val="24"/>
              </w:rPr>
              <w:t>17</w:t>
            </w:r>
          </w:p>
        </w:tc>
        <w:tc>
          <w:tcPr>
            <w:tcW w:w="2880" w:type="dxa"/>
            <w:noWrap w:val="0"/>
            <w:vAlign w:val="center"/>
          </w:tcPr>
          <w:p w14:paraId="39A73EEF">
            <w:pPr>
              <w:rPr>
                <w:rFonts w:hint="eastAsia" w:ascii="仿宋_GB2312" w:eastAsia="仿宋_GB2312"/>
                <w:sz w:val="24"/>
              </w:rPr>
            </w:pPr>
            <w:r>
              <w:rPr>
                <w:rFonts w:hint="eastAsia" w:ascii="仿宋_GB2312" w:eastAsia="仿宋_GB2312"/>
                <w:sz w:val="24"/>
              </w:rPr>
              <w:t>盐边县鑫茂冶金材料有限责任公司洗选厂</w:t>
            </w:r>
          </w:p>
        </w:tc>
        <w:tc>
          <w:tcPr>
            <w:tcW w:w="1800" w:type="dxa"/>
            <w:noWrap w:val="0"/>
            <w:vAlign w:val="center"/>
          </w:tcPr>
          <w:p w14:paraId="640312D1">
            <w:pPr>
              <w:jc w:val="center"/>
              <w:rPr>
                <w:rFonts w:hint="eastAsia" w:ascii="仿宋_GB2312" w:eastAsia="仿宋_GB2312"/>
                <w:sz w:val="24"/>
              </w:rPr>
            </w:pPr>
            <w:r>
              <w:rPr>
                <w:rFonts w:hint="eastAsia" w:ascii="仿宋_GB2312" w:eastAsia="仿宋_GB2312"/>
                <w:sz w:val="24"/>
              </w:rPr>
              <w:t>新九镇平谷村</w:t>
            </w:r>
          </w:p>
        </w:tc>
        <w:tc>
          <w:tcPr>
            <w:tcW w:w="720" w:type="dxa"/>
            <w:noWrap w:val="0"/>
            <w:vAlign w:val="center"/>
          </w:tcPr>
          <w:p w14:paraId="1706F426">
            <w:pPr>
              <w:ind w:firstLine="120" w:firstLineChars="50"/>
              <w:rPr>
                <w:rFonts w:hint="eastAsia" w:ascii="仿宋_GB2312" w:eastAsia="仿宋_GB2312"/>
                <w:sz w:val="24"/>
              </w:rPr>
            </w:pPr>
            <w:r>
              <w:rPr>
                <w:rFonts w:hint="eastAsia" w:ascii="仿宋_GB2312" w:eastAsia="仿宋_GB2312"/>
                <w:sz w:val="24"/>
              </w:rPr>
              <w:t>B</w:t>
            </w:r>
          </w:p>
        </w:tc>
        <w:tc>
          <w:tcPr>
            <w:tcW w:w="900" w:type="dxa"/>
            <w:noWrap w:val="0"/>
            <w:vAlign w:val="center"/>
          </w:tcPr>
          <w:p w14:paraId="6C72BCAB">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21A8FC0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E3CD7C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501EF7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192115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6974AACA">
            <w:pPr>
              <w:jc w:val="center"/>
              <w:rPr>
                <w:rFonts w:hint="eastAsia" w:ascii="仿宋_GB2312" w:eastAsia="仿宋_GB2312"/>
                <w:sz w:val="18"/>
                <w:szCs w:val="18"/>
              </w:rPr>
            </w:pPr>
          </w:p>
        </w:tc>
      </w:tr>
      <w:tr w14:paraId="03C5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DE39AEE">
            <w:pPr>
              <w:jc w:val="center"/>
              <w:rPr>
                <w:rFonts w:hint="eastAsia" w:ascii="仿宋_GB2312" w:eastAsia="仿宋_GB2312"/>
                <w:sz w:val="24"/>
              </w:rPr>
            </w:pPr>
            <w:r>
              <w:rPr>
                <w:rFonts w:hint="eastAsia" w:ascii="仿宋_GB2312" w:eastAsia="仿宋_GB2312"/>
                <w:sz w:val="24"/>
              </w:rPr>
              <w:t>18</w:t>
            </w:r>
          </w:p>
        </w:tc>
        <w:tc>
          <w:tcPr>
            <w:tcW w:w="2880" w:type="dxa"/>
            <w:noWrap w:val="0"/>
            <w:vAlign w:val="center"/>
          </w:tcPr>
          <w:p w14:paraId="545D43F9">
            <w:pPr>
              <w:widowControl/>
              <w:spacing w:line="280" w:lineRule="exact"/>
              <w:rPr>
                <w:rFonts w:hint="eastAsia" w:ascii="仿宋_GB2312" w:eastAsia="仿宋_GB2312"/>
                <w:sz w:val="24"/>
              </w:rPr>
            </w:pPr>
            <w:r>
              <w:rPr>
                <w:rFonts w:hint="eastAsia" w:ascii="仿宋_GB2312" w:eastAsia="仿宋_GB2312"/>
                <w:sz w:val="24"/>
              </w:rPr>
              <w:t>盐边县中钛矿业有限公司洗选厂</w:t>
            </w:r>
          </w:p>
        </w:tc>
        <w:tc>
          <w:tcPr>
            <w:tcW w:w="1800" w:type="dxa"/>
            <w:noWrap w:val="0"/>
            <w:vAlign w:val="center"/>
          </w:tcPr>
          <w:p w14:paraId="58CE1F6B">
            <w:pPr>
              <w:widowControl/>
              <w:spacing w:line="280" w:lineRule="exact"/>
              <w:jc w:val="center"/>
              <w:rPr>
                <w:rFonts w:hint="eastAsia" w:ascii="仿宋_GB2312" w:eastAsia="仿宋_GB2312"/>
                <w:sz w:val="24"/>
              </w:rPr>
            </w:pPr>
            <w:r>
              <w:rPr>
                <w:rFonts w:hint="eastAsia" w:ascii="仿宋_GB2312" w:eastAsia="仿宋_GB2312"/>
                <w:sz w:val="24"/>
              </w:rPr>
              <w:t>新九镇平谷村</w:t>
            </w:r>
          </w:p>
        </w:tc>
        <w:tc>
          <w:tcPr>
            <w:tcW w:w="720" w:type="dxa"/>
            <w:noWrap w:val="0"/>
            <w:vAlign w:val="center"/>
          </w:tcPr>
          <w:p w14:paraId="6DC5B2CB">
            <w:pPr>
              <w:ind w:firstLine="120" w:firstLineChars="50"/>
              <w:jc w:val="center"/>
              <w:rPr>
                <w:rFonts w:hint="eastAsia" w:ascii="仿宋_GB2312" w:eastAsia="仿宋_GB2312"/>
                <w:sz w:val="24"/>
              </w:rPr>
            </w:pPr>
            <w:r>
              <w:rPr>
                <w:rFonts w:hint="eastAsia" w:ascii="仿宋_GB2312" w:eastAsia="仿宋_GB2312"/>
                <w:sz w:val="24"/>
              </w:rPr>
              <w:t>A</w:t>
            </w:r>
          </w:p>
        </w:tc>
        <w:tc>
          <w:tcPr>
            <w:tcW w:w="900" w:type="dxa"/>
            <w:noWrap w:val="0"/>
            <w:vAlign w:val="center"/>
          </w:tcPr>
          <w:p w14:paraId="00D5D146">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34EF5D1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3D48BD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33437D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523B2D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602A8049">
            <w:pPr>
              <w:ind w:firstLine="280" w:firstLineChars="100"/>
              <w:jc w:val="center"/>
              <w:rPr>
                <w:rFonts w:hint="eastAsia" w:ascii="仿宋_GB2312" w:eastAsia="仿宋_GB2312"/>
                <w:sz w:val="28"/>
                <w:szCs w:val="28"/>
              </w:rPr>
            </w:pPr>
          </w:p>
        </w:tc>
      </w:tr>
      <w:tr w14:paraId="3E2D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E02046A">
            <w:pPr>
              <w:jc w:val="center"/>
              <w:rPr>
                <w:rFonts w:hint="eastAsia" w:ascii="仿宋_GB2312" w:eastAsia="仿宋_GB2312"/>
                <w:sz w:val="24"/>
              </w:rPr>
            </w:pPr>
            <w:r>
              <w:rPr>
                <w:rFonts w:hint="eastAsia" w:ascii="仿宋_GB2312" w:eastAsia="仿宋_GB2312"/>
                <w:sz w:val="24"/>
              </w:rPr>
              <w:t>19</w:t>
            </w:r>
          </w:p>
        </w:tc>
        <w:tc>
          <w:tcPr>
            <w:tcW w:w="2880" w:type="dxa"/>
            <w:noWrap w:val="0"/>
            <w:vAlign w:val="center"/>
          </w:tcPr>
          <w:p w14:paraId="04EBE47E">
            <w:pPr>
              <w:widowControl/>
              <w:spacing w:line="280" w:lineRule="exact"/>
              <w:rPr>
                <w:rFonts w:hint="eastAsia" w:ascii="仿宋_GB2312" w:eastAsia="仿宋_GB2312"/>
                <w:sz w:val="24"/>
              </w:rPr>
            </w:pPr>
            <w:r>
              <w:rPr>
                <w:rFonts w:hint="eastAsia" w:ascii="仿宋_GB2312" w:eastAsia="仿宋_GB2312"/>
                <w:sz w:val="24"/>
              </w:rPr>
              <w:t>盐边县润杰矿业有限公司洗选厂</w:t>
            </w:r>
          </w:p>
        </w:tc>
        <w:tc>
          <w:tcPr>
            <w:tcW w:w="1800" w:type="dxa"/>
            <w:noWrap w:val="0"/>
            <w:vAlign w:val="center"/>
          </w:tcPr>
          <w:p w14:paraId="1AE5AFC8">
            <w:pPr>
              <w:jc w:val="center"/>
              <w:rPr>
                <w:rFonts w:hint="eastAsia" w:ascii="仿宋_GB2312" w:eastAsia="仿宋_GB2312"/>
                <w:sz w:val="24"/>
              </w:rPr>
            </w:pPr>
            <w:r>
              <w:rPr>
                <w:rFonts w:hint="eastAsia" w:ascii="仿宋_GB2312" w:eastAsia="仿宋_GB2312"/>
                <w:sz w:val="24"/>
              </w:rPr>
              <w:t>新九镇九场村</w:t>
            </w:r>
          </w:p>
        </w:tc>
        <w:tc>
          <w:tcPr>
            <w:tcW w:w="720" w:type="dxa"/>
            <w:noWrap w:val="0"/>
            <w:vAlign w:val="center"/>
          </w:tcPr>
          <w:p w14:paraId="31931343">
            <w:pPr>
              <w:ind w:firstLine="120" w:firstLineChars="50"/>
              <w:jc w:val="center"/>
              <w:rPr>
                <w:rFonts w:hint="eastAsia" w:ascii="仿宋_GB2312" w:eastAsia="仿宋_GB2312"/>
                <w:sz w:val="24"/>
              </w:rPr>
            </w:pPr>
            <w:r>
              <w:rPr>
                <w:rFonts w:hint="eastAsia" w:ascii="仿宋_GB2312" w:eastAsia="仿宋_GB2312"/>
                <w:sz w:val="24"/>
              </w:rPr>
              <w:t>C</w:t>
            </w:r>
          </w:p>
        </w:tc>
        <w:tc>
          <w:tcPr>
            <w:tcW w:w="900" w:type="dxa"/>
            <w:noWrap w:val="0"/>
            <w:vAlign w:val="center"/>
          </w:tcPr>
          <w:p w14:paraId="39F6F3E4">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3144A0F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68406E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950555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A4B90C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3D6EF070">
            <w:pPr>
              <w:ind w:firstLine="280" w:firstLineChars="100"/>
              <w:jc w:val="center"/>
              <w:rPr>
                <w:rFonts w:hint="eastAsia" w:ascii="仿宋_GB2312" w:eastAsia="仿宋_GB2312"/>
                <w:sz w:val="28"/>
                <w:szCs w:val="28"/>
              </w:rPr>
            </w:pPr>
          </w:p>
        </w:tc>
      </w:tr>
      <w:tr w14:paraId="749E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16BA691">
            <w:pPr>
              <w:jc w:val="center"/>
              <w:rPr>
                <w:rFonts w:hint="eastAsia" w:ascii="仿宋_GB2312" w:eastAsia="仿宋_GB2312"/>
                <w:sz w:val="24"/>
              </w:rPr>
            </w:pPr>
            <w:r>
              <w:rPr>
                <w:rFonts w:hint="eastAsia" w:ascii="仿宋_GB2312" w:eastAsia="仿宋_GB2312"/>
                <w:sz w:val="24"/>
              </w:rPr>
              <w:t>20</w:t>
            </w:r>
          </w:p>
        </w:tc>
        <w:tc>
          <w:tcPr>
            <w:tcW w:w="2880" w:type="dxa"/>
            <w:noWrap w:val="0"/>
            <w:vAlign w:val="center"/>
          </w:tcPr>
          <w:p w14:paraId="786310EA">
            <w:pPr>
              <w:widowControl/>
              <w:spacing w:line="280" w:lineRule="exact"/>
              <w:rPr>
                <w:rFonts w:hint="eastAsia" w:ascii="仿宋_GB2312" w:eastAsia="仿宋_GB2312"/>
                <w:sz w:val="24"/>
              </w:rPr>
            </w:pPr>
            <w:r>
              <w:rPr>
                <w:rFonts w:hint="eastAsia" w:ascii="仿宋_GB2312" w:eastAsia="仿宋_GB2312"/>
                <w:sz w:val="24"/>
              </w:rPr>
              <w:t>盐边县远达矿业有限公司洗选厂</w:t>
            </w:r>
          </w:p>
        </w:tc>
        <w:tc>
          <w:tcPr>
            <w:tcW w:w="1800" w:type="dxa"/>
            <w:noWrap w:val="0"/>
            <w:vAlign w:val="center"/>
          </w:tcPr>
          <w:p w14:paraId="7107885C">
            <w:pPr>
              <w:widowControl/>
              <w:spacing w:line="280" w:lineRule="exact"/>
              <w:jc w:val="center"/>
              <w:rPr>
                <w:rFonts w:hint="eastAsia" w:ascii="仿宋_GB2312" w:eastAsia="仿宋_GB2312"/>
                <w:sz w:val="24"/>
              </w:rPr>
            </w:pPr>
            <w:r>
              <w:rPr>
                <w:rFonts w:hint="eastAsia" w:ascii="仿宋_GB2312" w:eastAsia="仿宋_GB2312"/>
                <w:sz w:val="24"/>
              </w:rPr>
              <w:t>新九镇九场村</w:t>
            </w:r>
          </w:p>
        </w:tc>
        <w:tc>
          <w:tcPr>
            <w:tcW w:w="720" w:type="dxa"/>
            <w:noWrap w:val="0"/>
            <w:vAlign w:val="center"/>
          </w:tcPr>
          <w:p w14:paraId="00DC1E2A">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E7AAFF1">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24A5529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2B5A16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00514E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FC223D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3D14F58">
            <w:pPr>
              <w:ind w:firstLine="280" w:firstLineChars="100"/>
              <w:jc w:val="center"/>
              <w:rPr>
                <w:rFonts w:hint="eastAsia" w:ascii="仿宋_GB2312" w:eastAsia="仿宋_GB2312"/>
                <w:sz w:val="28"/>
                <w:szCs w:val="28"/>
              </w:rPr>
            </w:pPr>
          </w:p>
        </w:tc>
      </w:tr>
      <w:tr w14:paraId="358C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89AAD8D">
            <w:pPr>
              <w:jc w:val="center"/>
              <w:rPr>
                <w:rFonts w:hint="eastAsia" w:ascii="仿宋_GB2312" w:eastAsia="仿宋_GB2312"/>
                <w:sz w:val="24"/>
              </w:rPr>
            </w:pPr>
            <w:r>
              <w:rPr>
                <w:rFonts w:hint="eastAsia" w:ascii="仿宋_GB2312" w:eastAsia="仿宋_GB2312"/>
                <w:sz w:val="24"/>
              </w:rPr>
              <w:t>21</w:t>
            </w:r>
          </w:p>
        </w:tc>
        <w:tc>
          <w:tcPr>
            <w:tcW w:w="2880" w:type="dxa"/>
            <w:noWrap w:val="0"/>
            <w:vAlign w:val="center"/>
          </w:tcPr>
          <w:p w14:paraId="268D01E3">
            <w:pPr>
              <w:rPr>
                <w:rFonts w:hint="eastAsia" w:ascii="仿宋_GB2312" w:eastAsia="仿宋_GB2312"/>
                <w:sz w:val="24"/>
              </w:rPr>
            </w:pPr>
            <w:r>
              <w:rPr>
                <w:rFonts w:hint="eastAsia" w:ascii="仿宋_GB2312" w:eastAsia="仿宋_GB2312"/>
                <w:sz w:val="24"/>
              </w:rPr>
              <w:t>盐边县九道沟中矿处理厂</w:t>
            </w:r>
          </w:p>
        </w:tc>
        <w:tc>
          <w:tcPr>
            <w:tcW w:w="1800" w:type="dxa"/>
            <w:noWrap w:val="0"/>
            <w:vAlign w:val="center"/>
          </w:tcPr>
          <w:p w14:paraId="6D86A875">
            <w:pPr>
              <w:jc w:val="center"/>
              <w:rPr>
                <w:rFonts w:hint="eastAsia" w:ascii="仿宋_GB2312" w:eastAsia="仿宋_GB2312"/>
                <w:sz w:val="24"/>
              </w:rPr>
            </w:pPr>
            <w:r>
              <w:rPr>
                <w:rFonts w:hint="eastAsia" w:ascii="仿宋_GB2312" w:eastAsia="仿宋_GB2312"/>
                <w:sz w:val="24"/>
              </w:rPr>
              <w:t>新九镇平谷村</w:t>
            </w:r>
          </w:p>
        </w:tc>
        <w:tc>
          <w:tcPr>
            <w:tcW w:w="720" w:type="dxa"/>
            <w:noWrap w:val="0"/>
            <w:vAlign w:val="center"/>
          </w:tcPr>
          <w:p w14:paraId="53126DFA">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282D0B9A">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09BCA75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EDC688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7F733E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E53E81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A02C694">
            <w:pPr>
              <w:jc w:val="center"/>
              <w:rPr>
                <w:rFonts w:hint="eastAsia" w:ascii="仿宋_GB2312" w:eastAsia="仿宋_GB2312"/>
                <w:sz w:val="18"/>
                <w:szCs w:val="18"/>
              </w:rPr>
            </w:pPr>
          </w:p>
        </w:tc>
      </w:tr>
      <w:tr w14:paraId="1F7F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99D9182">
            <w:pPr>
              <w:jc w:val="center"/>
              <w:rPr>
                <w:rFonts w:hint="eastAsia" w:ascii="仿宋_GB2312" w:eastAsia="仿宋_GB2312"/>
                <w:sz w:val="24"/>
              </w:rPr>
            </w:pPr>
            <w:r>
              <w:rPr>
                <w:rFonts w:hint="eastAsia" w:ascii="仿宋_GB2312" w:eastAsia="仿宋_GB2312"/>
                <w:sz w:val="24"/>
              </w:rPr>
              <w:t>22</w:t>
            </w:r>
          </w:p>
        </w:tc>
        <w:tc>
          <w:tcPr>
            <w:tcW w:w="2880" w:type="dxa"/>
            <w:noWrap w:val="0"/>
            <w:vAlign w:val="center"/>
          </w:tcPr>
          <w:p w14:paraId="26987B5D">
            <w:pPr>
              <w:rPr>
                <w:rFonts w:hint="eastAsia" w:ascii="仿宋_GB2312" w:eastAsia="仿宋_GB2312"/>
                <w:sz w:val="24"/>
              </w:rPr>
            </w:pPr>
            <w:r>
              <w:rPr>
                <w:rFonts w:hint="eastAsia" w:ascii="仿宋_GB2312" w:eastAsia="仿宋_GB2312"/>
                <w:sz w:val="24"/>
              </w:rPr>
              <w:t>盐边县泰亨红丰工贸有限公司</w:t>
            </w:r>
          </w:p>
        </w:tc>
        <w:tc>
          <w:tcPr>
            <w:tcW w:w="1800" w:type="dxa"/>
            <w:noWrap w:val="0"/>
            <w:vAlign w:val="center"/>
          </w:tcPr>
          <w:p w14:paraId="3B9B18F5">
            <w:pPr>
              <w:widowControl/>
              <w:spacing w:line="280" w:lineRule="exact"/>
              <w:jc w:val="center"/>
              <w:rPr>
                <w:rFonts w:hint="eastAsia" w:ascii="仿宋_GB2312" w:hAnsi="宋体" w:eastAsia="仿宋_GB2312" w:cs="宋体"/>
                <w:color w:val="000000"/>
                <w:kern w:val="0"/>
                <w:sz w:val="24"/>
              </w:rPr>
            </w:pPr>
            <w:r>
              <w:rPr>
                <w:rFonts w:hint="eastAsia" w:ascii="仿宋_GB2312" w:eastAsia="仿宋_GB2312"/>
                <w:sz w:val="24"/>
              </w:rPr>
              <w:t>新九镇</w:t>
            </w:r>
          </w:p>
        </w:tc>
        <w:tc>
          <w:tcPr>
            <w:tcW w:w="720" w:type="dxa"/>
            <w:noWrap w:val="0"/>
            <w:vAlign w:val="center"/>
          </w:tcPr>
          <w:p w14:paraId="610AF809">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52BF27C3">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3644B5A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11B12B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17F05F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FDEB00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61A69E0">
            <w:pPr>
              <w:ind w:firstLine="280" w:firstLineChars="100"/>
              <w:jc w:val="center"/>
              <w:rPr>
                <w:rFonts w:hint="eastAsia" w:ascii="仿宋_GB2312" w:eastAsia="仿宋_GB2312"/>
                <w:sz w:val="28"/>
                <w:szCs w:val="28"/>
              </w:rPr>
            </w:pPr>
          </w:p>
        </w:tc>
      </w:tr>
      <w:tr w14:paraId="09C0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BFB6E13">
            <w:pPr>
              <w:jc w:val="center"/>
              <w:rPr>
                <w:rFonts w:hint="eastAsia" w:ascii="仿宋_GB2312" w:eastAsia="仿宋_GB2312"/>
                <w:sz w:val="24"/>
              </w:rPr>
            </w:pPr>
            <w:r>
              <w:rPr>
                <w:rFonts w:hint="eastAsia" w:ascii="仿宋_GB2312" w:eastAsia="仿宋_GB2312"/>
                <w:sz w:val="24"/>
              </w:rPr>
              <w:t>23</w:t>
            </w:r>
          </w:p>
        </w:tc>
        <w:tc>
          <w:tcPr>
            <w:tcW w:w="2880" w:type="dxa"/>
            <w:noWrap w:val="0"/>
            <w:vAlign w:val="center"/>
          </w:tcPr>
          <w:p w14:paraId="59815425">
            <w:pPr>
              <w:rPr>
                <w:rFonts w:hint="eastAsia" w:ascii="仿宋_GB2312" w:eastAsia="仿宋_GB2312"/>
                <w:sz w:val="24"/>
              </w:rPr>
            </w:pPr>
            <w:r>
              <w:rPr>
                <w:rFonts w:hint="eastAsia" w:ascii="仿宋_GB2312" w:eastAsia="仿宋_GB2312"/>
                <w:sz w:val="24"/>
              </w:rPr>
              <w:t>盐边县鑫永工贸有限责任公司</w:t>
            </w:r>
          </w:p>
        </w:tc>
        <w:tc>
          <w:tcPr>
            <w:tcW w:w="1800" w:type="dxa"/>
            <w:noWrap w:val="0"/>
            <w:vAlign w:val="center"/>
          </w:tcPr>
          <w:p w14:paraId="43031916">
            <w:pPr>
              <w:widowControl/>
              <w:spacing w:line="280" w:lineRule="exact"/>
              <w:jc w:val="center"/>
              <w:rPr>
                <w:rFonts w:hint="eastAsia" w:ascii="仿宋_GB2312" w:hAnsi="宋体" w:eastAsia="仿宋_GB2312" w:cs="宋体"/>
                <w:color w:val="000000"/>
                <w:kern w:val="0"/>
                <w:sz w:val="24"/>
              </w:rPr>
            </w:pPr>
            <w:r>
              <w:rPr>
                <w:rFonts w:hint="eastAsia" w:ascii="仿宋_GB2312" w:eastAsia="仿宋_GB2312"/>
                <w:sz w:val="24"/>
              </w:rPr>
              <w:t>新九镇平谷村</w:t>
            </w:r>
          </w:p>
        </w:tc>
        <w:tc>
          <w:tcPr>
            <w:tcW w:w="720" w:type="dxa"/>
            <w:noWrap w:val="0"/>
            <w:vAlign w:val="center"/>
          </w:tcPr>
          <w:p w14:paraId="3526C5B9">
            <w:pPr>
              <w:ind w:firstLine="120" w:firstLineChars="50"/>
              <w:jc w:val="center"/>
              <w:rPr>
                <w:rFonts w:hint="eastAsia" w:ascii="仿宋_GB2312" w:eastAsia="仿宋_GB2312"/>
                <w:sz w:val="24"/>
              </w:rPr>
            </w:pPr>
            <w:r>
              <w:rPr>
                <w:rFonts w:hint="eastAsia" w:ascii="仿宋_GB2312" w:eastAsia="仿宋_GB2312"/>
                <w:sz w:val="24"/>
              </w:rPr>
              <w:t>C</w:t>
            </w:r>
          </w:p>
        </w:tc>
        <w:tc>
          <w:tcPr>
            <w:tcW w:w="900" w:type="dxa"/>
            <w:noWrap w:val="0"/>
            <w:vAlign w:val="center"/>
          </w:tcPr>
          <w:p w14:paraId="5F79D0F0">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46D3BE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77B02E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5FBD2B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55CE99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AD3389F">
            <w:pPr>
              <w:ind w:firstLine="280" w:firstLineChars="100"/>
              <w:jc w:val="center"/>
              <w:rPr>
                <w:rFonts w:hint="eastAsia" w:ascii="仿宋_GB2312" w:eastAsia="仿宋_GB2312"/>
                <w:sz w:val="28"/>
                <w:szCs w:val="28"/>
              </w:rPr>
            </w:pPr>
          </w:p>
        </w:tc>
      </w:tr>
      <w:tr w14:paraId="2F86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399827E">
            <w:pPr>
              <w:jc w:val="center"/>
              <w:rPr>
                <w:rFonts w:hint="eastAsia" w:ascii="仿宋_GB2312" w:eastAsia="仿宋_GB2312"/>
                <w:sz w:val="24"/>
              </w:rPr>
            </w:pPr>
            <w:r>
              <w:rPr>
                <w:rFonts w:hint="eastAsia" w:ascii="仿宋_GB2312" w:eastAsia="仿宋_GB2312"/>
                <w:sz w:val="24"/>
              </w:rPr>
              <w:t>24</w:t>
            </w:r>
          </w:p>
        </w:tc>
        <w:tc>
          <w:tcPr>
            <w:tcW w:w="2880" w:type="dxa"/>
            <w:noWrap w:val="0"/>
            <w:vAlign w:val="center"/>
          </w:tcPr>
          <w:p w14:paraId="253368F2">
            <w:pPr>
              <w:widowControl/>
              <w:spacing w:line="280" w:lineRule="exact"/>
              <w:rPr>
                <w:rFonts w:hint="eastAsia" w:ascii="仿宋_GB2312" w:eastAsia="仿宋_GB2312"/>
                <w:sz w:val="24"/>
              </w:rPr>
            </w:pPr>
            <w:r>
              <w:rPr>
                <w:rFonts w:hint="eastAsia" w:ascii="仿宋_GB2312" w:eastAsia="仿宋_GB2312"/>
                <w:sz w:val="24"/>
              </w:rPr>
              <w:t>盐边县源泰工贸有限公司洗选厂</w:t>
            </w:r>
          </w:p>
        </w:tc>
        <w:tc>
          <w:tcPr>
            <w:tcW w:w="1800" w:type="dxa"/>
            <w:noWrap w:val="0"/>
            <w:vAlign w:val="center"/>
          </w:tcPr>
          <w:p w14:paraId="520A8847">
            <w:pPr>
              <w:widowControl/>
              <w:spacing w:line="280" w:lineRule="exact"/>
              <w:jc w:val="center"/>
              <w:rPr>
                <w:rFonts w:hint="eastAsia" w:ascii="仿宋_GB2312" w:eastAsia="仿宋_GB2312"/>
                <w:sz w:val="24"/>
              </w:rPr>
            </w:pPr>
            <w:r>
              <w:rPr>
                <w:rFonts w:hint="eastAsia" w:ascii="仿宋_GB2312" w:eastAsia="仿宋_GB2312"/>
                <w:sz w:val="24"/>
              </w:rPr>
              <w:t>新九镇</w:t>
            </w:r>
          </w:p>
        </w:tc>
        <w:tc>
          <w:tcPr>
            <w:tcW w:w="720" w:type="dxa"/>
            <w:noWrap w:val="0"/>
            <w:vAlign w:val="center"/>
          </w:tcPr>
          <w:p w14:paraId="227F3746">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362935FF">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0AEA791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4ADDAB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5A6C7F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AA7165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E3B85DB">
            <w:pPr>
              <w:ind w:firstLine="280" w:firstLineChars="100"/>
              <w:jc w:val="center"/>
              <w:rPr>
                <w:rFonts w:hint="eastAsia" w:ascii="仿宋_GB2312" w:eastAsia="仿宋_GB2312"/>
                <w:sz w:val="28"/>
                <w:szCs w:val="28"/>
              </w:rPr>
            </w:pPr>
          </w:p>
        </w:tc>
      </w:tr>
      <w:tr w14:paraId="5F55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6608987">
            <w:pPr>
              <w:ind w:firstLine="120" w:firstLineChars="50"/>
              <w:jc w:val="center"/>
              <w:rPr>
                <w:rFonts w:hint="eastAsia" w:ascii="仿宋_GB2312" w:eastAsia="仿宋_GB2312"/>
                <w:sz w:val="24"/>
              </w:rPr>
            </w:pPr>
            <w:r>
              <w:rPr>
                <w:rFonts w:hint="eastAsia" w:ascii="仿宋_GB2312" w:eastAsia="仿宋_GB2312"/>
                <w:sz w:val="24"/>
              </w:rPr>
              <w:t>25</w:t>
            </w:r>
          </w:p>
        </w:tc>
        <w:tc>
          <w:tcPr>
            <w:tcW w:w="2880" w:type="dxa"/>
            <w:noWrap w:val="0"/>
            <w:vAlign w:val="center"/>
          </w:tcPr>
          <w:p w14:paraId="677D616F">
            <w:pPr>
              <w:rPr>
                <w:rFonts w:hint="eastAsia" w:ascii="仿宋_GB2312" w:eastAsia="仿宋_GB2312"/>
                <w:sz w:val="24"/>
              </w:rPr>
            </w:pPr>
            <w:r>
              <w:rPr>
                <w:rFonts w:hint="eastAsia" w:ascii="仿宋_GB2312" w:eastAsia="仿宋_GB2312"/>
                <w:sz w:val="24"/>
              </w:rPr>
              <w:t>盐边县再兴钒钛有限责任公司</w:t>
            </w:r>
          </w:p>
        </w:tc>
        <w:tc>
          <w:tcPr>
            <w:tcW w:w="1800" w:type="dxa"/>
            <w:noWrap w:val="0"/>
            <w:vAlign w:val="center"/>
          </w:tcPr>
          <w:p w14:paraId="7C29A115">
            <w:pPr>
              <w:widowControl/>
              <w:spacing w:line="2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新九镇</w:t>
            </w:r>
          </w:p>
        </w:tc>
        <w:tc>
          <w:tcPr>
            <w:tcW w:w="720" w:type="dxa"/>
            <w:noWrap w:val="0"/>
            <w:vAlign w:val="center"/>
          </w:tcPr>
          <w:p w14:paraId="1B9BE903">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3E0DD43D">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5D66E7B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4E0C4C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1782DB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462A90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216EE4C1">
            <w:pPr>
              <w:ind w:firstLine="280" w:firstLineChars="100"/>
              <w:jc w:val="center"/>
              <w:rPr>
                <w:rFonts w:hint="eastAsia" w:ascii="仿宋_GB2312" w:eastAsia="仿宋_GB2312"/>
                <w:sz w:val="28"/>
                <w:szCs w:val="28"/>
              </w:rPr>
            </w:pPr>
          </w:p>
        </w:tc>
      </w:tr>
      <w:tr w14:paraId="4B86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0757449">
            <w:pPr>
              <w:jc w:val="center"/>
              <w:rPr>
                <w:rFonts w:hint="eastAsia" w:ascii="仿宋_GB2312" w:eastAsia="仿宋_GB2312"/>
                <w:sz w:val="24"/>
              </w:rPr>
            </w:pPr>
            <w:r>
              <w:rPr>
                <w:rFonts w:hint="eastAsia" w:ascii="仿宋_GB2312" w:eastAsia="仿宋_GB2312"/>
                <w:sz w:val="24"/>
              </w:rPr>
              <w:t>26</w:t>
            </w:r>
          </w:p>
        </w:tc>
        <w:tc>
          <w:tcPr>
            <w:tcW w:w="2880" w:type="dxa"/>
            <w:noWrap w:val="0"/>
            <w:vAlign w:val="center"/>
          </w:tcPr>
          <w:p w14:paraId="5B2126E9">
            <w:pPr>
              <w:rPr>
                <w:rFonts w:hint="eastAsia" w:ascii="仿宋_GB2312" w:eastAsia="仿宋_GB2312"/>
                <w:sz w:val="24"/>
              </w:rPr>
            </w:pPr>
            <w:r>
              <w:rPr>
                <w:rFonts w:hint="eastAsia" w:ascii="仿宋_GB2312" w:eastAsia="仿宋_GB2312"/>
                <w:sz w:val="24"/>
              </w:rPr>
              <w:t>盐边县富达工贸有限公司</w:t>
            </w:r>
          </w:p>
        </w:tc>
        <w:tc>
          <w:tcPr>
            <w:tcW w:w="1800" w:type="dxa"/>
            <w:noWrap w:val="0"/>
            <w:vAlign w:val="center"/>
          </w:tcPr>
          <w:p w14:paraId="0396F2D1">
            <w:pPr>
              <w:jc w:val="center"/>
              <w:rPr>
                <w:rFonts w:hint="eastAsia" w:ascii="仿宋_GB2312" w:eastAsia="仿宋_GB2312"/>
                <w:sz w:val="24"/>
              </w:rPr>
            </w:pPr>
            <w:r>
              <w:rPr>
                <w:rFonts w:hint="eastAsia" w:ascii="仿宋_GB2312" w:eastAsia="仿宋_GB2312"/>
                <w:sz w:val="24"/>
              </w:rPr>
              <w:t>新九镇平谷村</w:t>
            </w:r>
          </w:p>
        </w:tc>
        <w:tc>
          <w:tcPr>
            <w:tcW w:w="720" w:type="dxa"/>
            <w:noWrap w:val="0"/>
            <w:vAlign w:val="center"/>
          </w:tcPr>
          <w:p w14:paraId="5327304C">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3A469827">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2D00BDB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631BF5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C93318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20B695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326D7C95">
            <w:pPr>
              <w:ind w:firstLine="280" w:firstLineChars="100"/>
              <w:jc w:val="center"/>
              <w:rPr>
                <w:rFonts w:hint="eastAsia" w:ascii="仿宋_GB2312" w:eastAsia="仿宋_GB2312"/>
                <w:sz w:val="28"/>
                <w:szCs w:val="28"/>
              </w:rPr>
            </w:pPr>
          </w:p>
        </w:tc>
      </w:tr>
      <w:tr w14:paraId="73DE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B960C87">
            <w:pPr>
              <w:jc w:val="center"/>
              <w:rPr>
                <w:rFonts w:hint="eastAsia" w:ascii="仿宋_GB2312" w:eastAsia="仿宋_GB2312"/>
                <w:sz w:val="24"/>
              </w:rPr>
            </w:pPr>
            <w:r>
              <w:rPr>
                <w:rFonts w:hint="eastAsia" w:ascii="仿宋_GB2312" w:eastAsia="仿宋_GB2312"/>
                <w:sz w:val="24"/>
              </w:rPr>
              <w:t>27</w:t>
            </w:r>
          </w:p>
        </w:tc>
        <w:tc>
          <w:tcPr>
            <w:tcW w:w="2880" w:type="dxa"/>
            <w:noWrap w:val="0"/>
            <w:vAlign w:val="center"/>
          </w:tcPr>
          <w:p w14:paraId="79B36F27">
            <w:pPr>
              <w:rPr>
                <w:rFonts w:hint="eastAsia" w:ascii="仿宋_GB2312" w:eastAsia="仿宋_GB2312"/>
                <w:sz w:val="24"/>
              </w:rPr>
            </w:pPr>
            <w:r>
              <w:rPr>
                <w:rFonts w:hint="eastAsia" w:ascii="仿宋_GB2312" w:hAnsi="宋体" w:eastAsia="仿宋_GB2312" w:cs="宋体"/>
                <w:color w:val="000000"/>
                <w:kern w:val="0"/>
                <w:sz w:val="24"/>
              </w:rPr>
              <w:t>盐边县鼎盛矿业有限责任公司</w:t>
            </w:r>
          </w:p>
        </w:tc>
        <w:tc>
          <w:tcPr>
            <w:tcW w:w="1800" w:type="dxa"/>
            <w:noWrap w:val="0"/>
            <w:vAlign w:val="center"/>
          </w:tcPr>
          <w:p w14:paraId="4C708AD2">
            <w:pPr>
              <w:widowControl/>
              <w:spacing w:line="2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新九镇</w:t>
            </w:r>
            <w:r>
              <w:rPr>
                <w:rFonts w:hint="eastAsia" w:ascii="仿宋_GB2312" w:eastAsia="仿宋_GB2312"/>
                <w:sz w:val="24"/>
              </w:rPr>
              <w:t>平谷村</w:t>
            </w:r>
          </w:p>
        </w:tc>
        <w:tc>
          <w:tcPr>
            <w:tcW w:w="720" w:type="dxa"/>
            <w:noWrap w:val="0"/>
            <w:vAlign w:val="center"/>
          </w:tcPr>
          <w:p w14:paraId="0DEA9C7E">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2B5AFE2D">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49579E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3B42DE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5690F6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1F426F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02D8C25">
            <w:pPr>
              <w:ind w:firstLine="280" w:firstLineChars="100"/>
              <w:jc w:val="center"/>
              <w:rPr>
                <w:rFonts w:hint="eastAsia" w:ascii="仿宋_GB2312" w:eastAsia="仿宋_GB2312"/>
                <w:sz w:val="28"/>
                <w:szCs w:val="28"/>
              </w:rPr>
            </w:pPr>
          </w:p>
        </w:tc>
      </w:tr>
      <w:tr w14:paraId="41E5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1DA8D39">
            <w:pPr>
              <w:jc w:val="center"/>
              <w:rPr>
                <w:rFonts w:hint="eastAsia" w:ascii="仿宋_GB2312" w:eastAsia="仿宋_GB2312"/>
                <w:sz w:val="24"/>
              </w:rPr>
            </w:pPr>
            <w:r>
              <w:rPr>
                <w:rFonts w:hint="eastAsia" w:ascii="仿宋_GB2312" w:eastAsia="仿宋_GB2312"/>
                <w:sz w:val="24"/>
              </w:rPr>
              <w:t>28</w:t>
            </w:r>
          </w:p>
        </w:tc>
        <w:tc>
          <w:tcPr>
            <w:tcW w:w="2880" w:type="dxa"/>
            <w:noWrap w:val="0"/>
            <w:vAlign w:val="center"/>
          </w:tcPr>
          <w:p w14:paraId="08824C4C">
            <w:pPr>
              <w:rPr>
                <w:rFonts w:hint="eastAsia" w:ascii="仿宋_GB2312" w:eastAsia="仿宋_GB2312"/>
                <w:sz w:val="24"/>
              </w:rPr>
            </w:pPr>
            <w:r>
              <w:rPr>
                <w:rFonts w:hint="eastAsia" w:ascii="仿宋_GB2312" w:eastAsia="仿宋_GB2312"/>
                <w:sz w:val="24"/>
              </w:rPr>
              <w:t>盐边县福川机械制造有限公司</w:t>
            </w:r>
          </w:p>
        </w:tc>
        <w:tc>
          <w:tcPr>
            <w:tcW w:w="1800" w:type="dxa"/>
            <w:noWrap w:val="0"/>
            <w:vAlign w:val="center"/>
          </w:tcPr>
          <w:p w14:paraId="3752E92F">
            <w:pPr>
              <w:jc w:val="center"/>
              <w:rPr>
                <w:rFonts w:hint="eastAsia" w:ascii="仿宋_GB2312" w:eastAsia="仿宋_GB2312"/>
                <w:sz w:val="24"/>
              </w:rPr>
            </w:pPr>
            <w:r>
              <w:rPr>
                <w:rFonts w:hint="eastAsia" w:ascii="仿宋_GB2312" w:eastAsia="仿宋_GB2312"/>
                <w:sz w:val="24"/>
              </w:rPr>
              <w:t>新九镇</w:t>
            </w:r>
          </w:p>
        </w:tc>
        <w:tc>
          <w:tcPr>
            <w:tcW w:w="720" w:type="dxa"/>
            <w:noWrap w:val="0"/>
            <w:vAlign w:val="center"/>
          </w:tcPr>
          <w:p w14:paraId="6D30C211">
            <w:pPr>
              <w:ind w:firstLine="120" w:firstLineChars="50"/>
              <w:jc w:val="center"/>
              <w:rPr>
                <w:rFonts w:hint="eastAsia" w:ascii="仿宋_GB2312" w:eastAsia="仿宋_GB2312"/>
                <w:sz w:val="24"/>
              </w:rPr>
            </w:pPr>
            <w:r>
              <w:rPr>
                <w:rFonts w:hint="eastAsia" w:ascii="仿宋_GB2312" w:eastAsia="仿宋_GB2312"/>
                <w:sz w:val="24"/>
              </w:rPr>
              <w:t>A</w:t>
            </w:r>
          </w:p>
        </w:tc>
        <w:tc>
          <w:tcPr>
            <w:tcW w:w="900" w:type="dxa"/>
            <w:noWrap w:val="0"/>
            <w:vAlign w:val="center"/>
          </w:tcPr>
          <w:p w14:paraId="453D62D9">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4AEB9A2F">
            <w:pPr>
              <w:ind w:firstLine="320" w:firstLineChars="100"/>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10C6B32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5C7300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22D986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C371772">
            <w:pPr>
              <w:ind w:firstLine="280" w:firstLineChars="100"/>
              <w:jc w:val="center"/>
              <w:rPr>
                <w:rFonts w:hint="eastAsia" w:ascii="仿宋_GB2312" w:eastAsia="仿宋_GB2312"/>
                <w:sz w:val="28"/>
                <w:szCs w:val="28"/>
              </w:rPr>
            </w:pPr>
          </w:p>
        </w:tc>
      </w:tr>
      <w:tr w14:paraId="6CE7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9320142">
            <w:pPr>
              <w:jc w:val="center"/>
              <w:rPr>
                <w:rFonts w:hint="eastAsia" w:ascii="仿宋_GB2312" w:eastAsia="仿宋_GB2312"/>
                <w:sz w:val="24"/>
              </w:rPr>
            </w:pPr>
            <w:r>
              <w:rPr>
                <w:rFonts w:hint="eastAsia" w:ascii="仿宋_GB2312" w:eastAsia="仿宋_GB2312"/>
                <w:sz w:val="24"/>
              </w:rPr>
              <w:t>29</w:t>
            </w:r>
          </w:p>
        </w:tc>
        <w:tc>
          <w:tcPr>
            <w:tcW w:w="2880" w:type="dxa"/>
            <w:noWrap w:val="0"/>
            <w:vAlign w:val="center"/>
          </w:tcPr>
          <w:p w14:paraId="411F384C">
            <w:pPr>
              <w:rPr>
                <w:rFonts w:hint="eastAsia" w:ascii="仿宋_GB2312" w:eastAsia="仿宋_GB2312"/>
                <w:sz w:val="24"/>
              </w:rPr>
            </w:pPr>
            <w:r>
              <w:rPr>
                <w:rFonts w:hint="eastAsia" w:ascii="仿宋_GB2312" w:eastAsia="仿宋_GB2312"/>
                <w:sz w:val="24"/>
              </w:rPr>
              <w:t>攀枝花市荣誉工贸有限责任公司</w:t>
            </w:r>
          </w:p>
        </w:tc>
        <w:tc>
          <w:tcPr>
            <w:tcW w:w="1800" w:type="dxa"/>
            <w:noWrap w:val="0"/>
            <w:vAlign w:val="center"/>
          </w:tcPr>
          <w:p w14:paraId="7219AABD">
            <w:pPr>
              <w:jc w:val="center"/>
              <w:rPr>
                <w:rFonts w:hint="eastAsia" w:ascii="仿宋_GB2312" w:eastAsia="仿宋_GB2312"/>
                <w:sz w:val="24"/>
              </w:rPr>
            </w:pPr>
            <w:r>
              <w:rPr>
                <w:rFonts w:hint="eastAsia" w:ascii="仿宋_GB2312" w:eastAsia="仿宋_GB2312"/>
                <w:sz w:val="24"/>
              </w:rPr>
              <w:t>新九镇</w:t>
            </w:r>
          </w:p>
        </w:tc>
        <w:tc>
          <w:tcPr>
            <w:tcW w:w="720" w:type="dxa"/>
            <w:noWrap w:val="0"/>
            <w:vAlign w:val="center"/>
          </w:tcPr>
          <w:p w14:paraId="5241964B">
            <w:pPr>
              <w:ind w:firstLine="120" w:firstLineChars="50"/>
              <w:jc w:val="center"/>
              <w:rPr>
                <w:rFonts w:hint="eastAsia" w:ascii="仿宋_GB2312" w:eastAsia="仿宋_GB2312"/>
                <w:sz w:val="24"/>
              </w:rPr>
            </w:pPr>
            <w:r>
              <w:rPr>
                <w:rFonts w:hint="eastAsia" w:ascii="仿宋_GB2312" w:eastAsia="仿宋_GB2312"/>
                <w:sz w:val="24"/>
              </w:rPr>
              <w:t>A</w:t>
            </w:r>
          </w:p>
        </w:tc>
        <w:tc>
          <w:tcPr>
            <w:tcW w:w="900" w:type="dxa"/>
            <w:noWrap w:val="0"/>
            <w:vAlign w:val="center"/>
          </w:tcPr>
          <w:p w14:paraId="2EEA507F">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731DFEAF">
            <w:pPr>
              <w:ind w:firstLine="320" w:firstLineChars="100"/>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0AE6F9A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650848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531BAF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677CC706">
            <w:pPr>
              <w:ind w:firstLine="280" w:firstLineChars="100"/>
              <w:jc w:val="center"/>
              <w:rPr>
                <w:rFonts w:hint="eastAsia" w:ascii="仿宋_GB2312" w:eastAsia="仿宋_GB2312"/>
                <w:sz w:val="28"/>
                <w:szCs w:val="28"/>
              </w:rPr>
            </w:pPr>
          </w:p>
        </w:tc>
      </w:tr>
      <w:tr w14:paraId="3A2C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225DD75">
            <w:pPr>
              <w:jc w:val="center"/>
              <w:rPr>
                <w:rFonts w:hint="eastAsia" w:ascii="仿宋_GB2312" w:eastAsia="仿宋_GB2312"/>
                <w:sz w:val="24"/>
              </w:rPr>
            </w:pPr>
            <w:r>
              <w:rPr>
                <w:rFonts w:hint="eastAsia" w:ascii="仿宋_GB2312" w:eastAsia="仿宋_GB2312"/>
                <w:sz w:val="24"/>
              </w:rPr>
              <w:t>30</w:t>
            </w:r>
          </w:p>
        </w:tc>
        <w:tc>
          <w:tcPr>
            <w:tcW w:w="2880" w:type="dxa"/>
            <w:noWrap w:val="0"/>
            <w:vAlign w:val="center"/>
          </w:tcPr>
          <w:p w14:paraId="7F96DF83">
            <w:pPr>
              <w:rPr>
                <w:rFonts w:hint="eastAsia" w:ascii="仿宋_GB2312" w:eastAsia="仿宋_GB2312"/>
                <w:sz w:val="24"/>
              </w:rPr>
            </w:pPr>
            <w:r>
              <w:rPr>
                <w:rFonts w:hint="eastAsia" w:ascii="仿宋_GB2312" w:eastAsia="仿宋_GB2312"/>
                <w:sz w:val="24"/>
              </w:rPr>
              <w:t>盐边县欣盛矿业有限责任公司</w:t>
            </w:r>
          </w:p>
        </w:tc>
        <w:tc>
          <w:tcPr>
            <w:tcW w:w="1800" w:type="dxa"/>
            <w:noWrap w:val="0"/>
            <w:vAlign w:val="center"/>
          </w:tcPr>
          <w:p w14:paraId="4D24C9B5">
            <w:pPr>
              <w:jc w:val="center"/>
              <w:rPr>
                <w:rFonts w:ascii="仿宋_GB2312" w:eastAsia="仿宋_GB2312"/>
                <w:sz w:val="24"/>
              </w:rPr>
            </w:pPr>
            <w:r>
              <w:rPr>
                <w:rFonts w:hint="eastAsia" w:ascii="仿宋_GB2312" w:eastAsia="仿宋_GB2312"/>
                <w:sz w:val="24"/>
              </w:rPr>
              <w:t>新九镇</w:t>
            </w:r>
          </w:p>
        </w:tc>
        <w:tc>
          <w:tcPr>
            <w:tcW w:w="720" w:type="dxa"/>
            <w:noWrap w:val="0"/>
            <w:vAlign w:val="center"/>
          </w:tcPr>
          <w:p w14:paraId="1E4E53EA">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37406D83">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F13FA04">
            <w:pPr>
              <w:ind w:firstLine="320" w:firstLineChars="100"/>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5A7A146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074D0E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97D66D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0D875D29">
            <w:pPr>
              <w:ind w:firstLine="280" w:firstLineChars="100"/>
              <w:jc w:val="center"/>
              <w:rPr>
                <w:rFonts w:hint="eastAsia" w:ascii="仿宋_GB2312" w:eastAsia="仿宋_GB2312"/>
                <w:sz w:val="28"/>
                <w:szCs w:val="28"/>
              </w:rPr>
            </w:pPr>
          </w:p>
        </w:tc>
      </w:tr>
      <w:tr w14:paraId="29C6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3D025D6">
            <w:pPr>
              <w:jc w:val="center"/>
              <w:rPr>
                <w:rFonts w:hint="eastAsia" w:ascii="仿宋_GB2312" w:eastAsia="仿宋_GB2312"/>
                <w:sz w:val="24"/>
              </w:rPr>
            </w:pPr>
            <w:r>
              <w:rPr>
                <w:rFonts w:hint="eastAsia" w:ascii="仿宋_GB2312" w:eastAsia="仿宋_GB2312"/>
                <w:sz w:val="24"/>
              </w:rPr>
              <w:t>31</w:t>
            </w:r>
          </w:p>
        </w:tc>
        <w:tc>
          <w:tcPr>
            <w:tcW w:w="2880" w:type="dxa"/>
            <w:noWrap w:val="0"/>
            <w:vAlign w:val="center"/>
          </w:tcPr>
          <w:p w14:paraId="64931329">
            <w:pPr>
              <w:rPr>
                <w:rFonts w:hint="eastAsia" w:ascii="仿宋_GB2312" w:eastAsia="仿宋_GB2312"/>
                <w:sz w:val="24"/>
              </w:rPr>
            </w:pPr>
            <w:r>
              <w:rPr>
                <w:rFonts w:hint="eastAsia" w:ascii="仿宋_GB2312" w:eastAsia="仿宋_GB2312"/>
                <w:sz w:val="24"/>
              </w:rPr>
              <w:t>攀枝花市湧平矿业有限责任公司</w:t>
            </w:r>
          </w:p>
        </w:tc>
        <w:tc>
          <w:tcPr>
            <w:tcW w:w="1800" w:type="dxa"/>
            <w:noWrap w:val="0"/>
            <w:vAlign w:val="center"/>
          </w:tcPr>
          <w:p w14:paraId="333FAE55">
            <w:pPr>
              <w:jc w:val="center"/>
              <w:rPr>
                <w:rFonts w:ascii="仿宋_GB2312" w:eastAsia="仿宋_GB2312"/>
                <w:sz w:val="24"/>
              </w:rPr>
            </w:pPr>
            <w:r>
              <w:rPr>
                <w:rFonts w:hint="eastAsia" w:ascii="仿宋_GB2312" w:eastAsia="仿宋_GB2312"/>
                <w:sz w:val="24"/>
              </w:rPr>
              <w:t>新九镇</w:t>
            </w:r>
          </w:p>
        </w:tc>
        <w:tc>
          <w:tcPr>
            <w:tcW w:w="720" w:type="dxa"/>
            <w:noWrap w:val="0"/>
            <w:vAlign w:val="center"/>
          </w:tcPr>
          <w:p w14:paraId="6B6F28B5">
            <w:pPr>
              <w:ind w:firstLine="120" w:firstLineChars="50"/>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08533694">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1CB06BC">
            <w:pPr>
              <w:ind w:firstLine="320" w:firstLineChars="100"/>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3EA9CF3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A35B04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81A6C0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067B8075">
            <w:pPr>
              <w:ind w:firstLine="280" w:firstLineChars="100"/>
              <w:jc w:val="center"/>
              <w:rPr>
                <w:rFonts w:hint="eastAsia" w:ascii="仿宋_GB2312" w:eastAsia="仿宋_GB2312"/>
                <w:sz w:val="28"/>
                <w:szCs w:val="28"/>
              </w:rPr>
            </w:pPr>
          </w:p>
        </w:tc>
      </w:tr>
      <w:tr w14:paraId="3A94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92D2EE4">
            <w:pPr>
              <w:jc w:val="center"/>
              <w:rPr>
                <w:rFonts w:hint="eastAsia" w:ascii="仿宋_GB2312" w:eastAsia="仿宋_GB2312"/>
                <w:sz w:val="24"/>
              </w:rPr>
            </w:pPr>
            <w:r>
              <w:rPr>
                <w:rFonts w:hint="eastAsia" w:ascii="仿宋_GB2312" w:eastAsia="仿宋_GB2312"/>
                <w:sz w:val="24"/>
              </w:rPr>
              <w:t>32</w:t>
            </w:r>
          </w:p>
        </w:tc>
        <w:tc>
          <w:tcPr>
            <w:tcW w:w="2880" w:type="dxa"/>
            <w:noWrap w:val="0"/>
            <w:vAlign w:val="center"/>
          </w:tcPr>
          <w:p w14:paraId="36C0979F">
            <w:pPr>
              <w:rPr>
                <w:rFonts w:hint="eastAsia" w:ascii="仿宋_GB2312" w:eastAsia="仿宋_GB2312"/>
                <w:sz w:val="24"/>
              </w:rPr>
            </w:pPr>
            <w:r>
              <w:rPr>
                <w:rFonts w:hint="eastAsia" w:ascii="仿宋_GB2312" w:eastAsia="仿宋_GB2312"/>
                <w:sz w:val="24"/>
              </w:rPr>
              <w:t>攀枝花市胜峰矿业有限公司</w:t>
            </w:r>
          </w:p>
        </w:tc>
        <w:tc>
          <w:tcPr>
            <w:tcW w:w="1800" w:type="dxa"/>
            <w:noWrap w:val="0"/>
            <w:vAlign w:val="center"/>
          </w:tcPr>
          <w:p w14:paraId="6E1F679C">
            <w:pPr>
              <w:jc w:val="center"/>
              <w:rPr>
                <w:rFonts w:ascii="仿宋_GB2312" w:eastAsia="仿宋_GB2312"/>
                <w:sz w:val="24"/>
              </w:rPr>
            </w:pPr>
            <w:r>
              <w:rPr>
                <w:rFonts w:hint="eastAsia" w:ascii="仿宋_GB2312" w:eastAsia="仿宋_GB2312"/>
                <w:sz w:val="24"/>
              </w:rPr>
              <w:t>新九镇</w:t>
            </w:r>
          </w:p>
        </w:tc>
        <w:tc>
          <w:tcPr>
            <w:tcW w:w="720" w:type="dxa"/>
            <w:noWrap w:val="0"/>
            <w:vAlign w:val="center"/>
          </w:tcPr>
          <w:p w14:paraId="0E44B772">
            <w:pPr>
              <w:ind w:firstLine="120" w:firstLineChars="50"/>
              <w:jc w:val="center"/>
              <w:rPr>
                <w:rFonts w:hint="eastAsia" w:ascii="仿宋_GB2312" w:eastAsia="仿宋_GB2312"/>
                <w:sz w:val="24"/>
              </w:rPr>
            </w:pPr>
            <w:r>
              <w:rPr>
                <w:rFonts w:hint="eastAsia" w:ascii="仿宋_GB2312" w:eastAsia="仿宋_GB2312"/>
                <w:sz w:val="24"/>
              </w:rPr>
              <w:t>A</w:t>
            </w:r>
          </w:p>
        </w:tc>
        <w:tc>
          <w:tcPr>
            <w:tcW w:w="900" w:type="dxa"/>
            <w:noWrap w:val="0"/>
            <w:vAlign w:val="center"/>
          </w:tcPr>
          <w:p w14:paraId="2AEC861D">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5B13C0D1">
            <w:pPr>
              <w:ind w:firstLine="320" w:firstLineChars="100"/>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56E30E6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88385E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72FC9E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41E1DCE1">
            <w:pPr>
              <w:ind w:firstLine="280" w:firstLineChars="100"/>
              <w:jc w:val="center"/>
              <w:rPr>
                <w:rFonts w:hint="eastAsia" w:ascii="仿宋_GB2312" w:eastAsia="仿宋_GB2312"/>
                <w:sz w:val="28"/>
                <w:szCs w:val="28"/>
              </w:rPr>
            </w:pPr>
          </w:p>
        </w:tc>
      </w:tr>
      <w:tr w14:paraId="4C4E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73E75E6">
            <w:pPr>
              <w:jc w:val="center"/>
              <w:rPr>
                <w:rFonts w:hint="eastAsia" w:ascii="仿宋_GB2312" w:eastAsia="仿宋_GB2312"/>
                <w:sz w:val="24"/>
              </w:rPr>
            </w:pPr>
            <w:r>
              <w:rPr>
                <w:rFonts w:hint="eastAsia" w:ascii="仿宋_GB2312" w:eastAsia="仿宋_GB2312"/>
                <w:sz w:val="24"/>
              </w:rPr>
              <w:t>33</w:t>
            </w:r>
          </w:p>
        </w:tc>
        <w:tc>
          <w:tcPr>
            <w:tcW w:w="2880" w:type="dxa"/>
            <w:noWrap w:val="0"/>
            <w:vAlign w:val="center"/>
          </w:tcPr>
          <w:p w14:paraId="723B1402">
            <w:pPr>
              <w:rPr>
                <w:rFonts w:hint="eastAsia" w:ascii="仿宋_GB2312" w:eastAsia="仿宋_GB2312"/>
                <w:sz w:val="24"/>
              </w:rPr>
            </w:pPr>
            <w:r>
              <w:rPr>
                <w:rFonts w:hint="eastAsia" w:ascii="仿宋_GB2312" w:eastAsia="仿宋_GB2312"/>
                <w:sz w:val="24"/>
              </w:rPr>
              <w:t>盐边县华太矿业有限责任公司</w:t>
            </w:r>
          </w:p>
        </w:tc>
        <w:tc>
          <w:tcPr>
            <w:tcW w:w="1800" w:type="dxa"/>
            <w:noWrap w:val="0"/>
            <w:vAlign w:val="center"/>
          </w:tcPr>
          <w:p w14:paraId="3D9AA07E">
            <w:pPr>
              <w:jc w:val="center"/>
              <w:rPr>
                <w:rFonts w:ascii="仿宋_GB2312" w:eastAsia="仿宋_GB2312"/>
                <w:sz w:val="24"/>
              </w:rPr>
            </w:pPr>
            <w:r>
              <w:rPr>
                <w:rFonts w:hint="eastAsia" w:ascii="仿宋_GB2312" w:eastAsia="仿宋_GB2312"/>
                <w:sz w:val="24"/>
              </w:rPr>
              <w:t>新九镇</w:t>
            </w:r>
          </w:p>
        </w:tc>
        <w:tc>
          <w:tcPr>
            <w:tcW w:w="720" w:type="dxa"/>
            <w:noWrap w:val="0"/>
            <w:vAlign w:val="center"/>
          </w:tcPr>
          <w:p w14:paraId="3DD3D415">
            <w:pPr>
              <w:ind w:firstLine="120" w:firstLineChars="50"/>
              <w:jc w:val="center"/>
              <w:rPr>
                <w:rFonts w:hint="eastAsia" w:ascii="仿宋_GB2312" w:eastAsia="仿宋_GB2312"/>
                <w:sz w:val="24"/>
              </w:rPr>
            </w:pPr>
            <w:r>
              <w:rPr>
                <w:rFonts w:hint="eastAsia" w:ascii="仿宋_GB2312" w:eastAsia="仿宋_GB2312"/>
                <w:sz w:val="24"/>
              </w:rPr>
              <w:t>A</w:t>
            </w:r>
          </w:p>
        </w:tc>
        <w:tc>
          <w:tcPr>
            <w:tcW w:w="900" w:type="dxa"/>
            <w:noWrap w:val="0"/>
            <w:vAlign w:val="center"/>
          </w:tcPr>
          <w:p w14:paraId="3CE716B9">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7C960CA2">
            <w:pPr>
              <w:ind w:firstLine="320" w:firstLineChars="100"/>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3C0445D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CF30AF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5A1C35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98B10B6">
            <w:pPr>
              <w:ind w:firstLine="280" w:firstLineChars="100"/>
              <w:jc w:val="center"/>
              <w:rPr>
                <w:rFonts w:hint="eastAsia" w:ascii="仿宋_GB2312" w:eastAsia="仿宋_GB2312"/>
                <w:sz w:val="28"/>
                <w:szCs w:val="28"/>
              </w:rPr>
            </w:pPr>
          </w:p>
        </w:tc>
      </w:tr>
      <w:tr w14:paraId="23D7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631FF4D">
            <w:pPr>
              <w:jc w:val="center"/>
              <w:rPr>
                <w:rFonts w:hint="eastAsia" w:ascii="仿宋_GB2312" w:eastAsia="仿宋_GB2312"/>
                <w:sz w:val="24"/>
              </w:rPr>
            </w:pPr>
            <w:r>
              <w:rPr>
                <w:rFonts w:hint="eastAsia" w:ascii="仿宋_GB2312" w:eastAsia="仿宋_GB2312"/>
                <w:sz w:val="24"/>
              </w:rPr>
              <w:t>34</w:t>
            </w:r>
          </w:p>
        </w:tc>
        <w:tc>
          <w:tcPr>
            <w:tcW w:w="2880" w:type="dxa"/>
            <w:noWrap w:val="0"/>
            <w:vAlign w:val="center"/>
          </w:tcPr>
          <w:p w14:paraId="51D6CD7B">
            <w:pPr>
              <w:rPr>
                <w:rFonts w:hint="eastAsia" w:ascii="仿宋_GB2312" w:eastAsia="仿宋_GB2312"/>
                <w:sz w:val="24"/>
              </w:rPr>
            </w:pPr>
            <w:r>
              <w:rPr>
                <w:rFonts w:hint="eastAsia" w:ascii="仿宋_GB2312" w:eastAsia="仿宋_GB2312"/>
                <w:sz w:val="24"/>
              </w:rPr>
              <w:t>攀枝花市奥磊工贸有限责任公司洗选厂</w:t>
            </w:r>
          </w:p>
        </w:tc>
        <w:tc>
          <w:tcPr>
            <w:tcW w:w="1800" w:type="dxa"/>
            <w:noWrap w:val="0"/>
            <w:vAlign w:val="center"/>
          </w:tcPr>
          <w:p w14:paraId="3CA1B7EA">
            <w:pPr>
              <w:widowControl/>
              <w:spacing w:line="280" w:lineRule="exact"/>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2D772E17">
            <w:pPr>
              <w:ind w:firstLine="120" w:firstLineChars="50"/>
              <w:jc w:val="center"/>
              <w:rPr>
                <w:rFonts w:hint="eastAsia" w:ascii="仿宋_GB2312" w:eastAsia="仿宋_GB2312"/>
                <w:sz w:val="24"/>
              </w:rPr>
            </w:pPr>
            <w:r>
              <w:rPr>
                <w:rFonts w:hint="eastAsia" w:ascii="仿宋_GB2312" w:eastAsia="仿宋_GB2312"/>
                <w:sz w:val="24"/>
              </w:rPr>
              <w:t>A</w:t>
            </w:r>
          </w:p>
        </w:tc>
        <w:tc>
          <w:tcPr>
            <w:tcW w:w="900" w:type="dxa"/>
            <w:noWrap w:val="0"/>
            <w:vAlign w:val="center"/>
          </w:tcPr>
          <w:p w14:paraId="4BA375D0">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36850617">
            <w:pPr>
              <w:ind w:firstLine="320" w:firstLineChars="100"/>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0837EC3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928424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DF80F7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34D77B2D">
            <w:pPr>
              <w:ind w:firstLine="280" w:firstLineChars="100"/>
              <w:jc w:val="center"/>
              <w:rPr>
                <w:rFonts w:hint="eastAsia" w:ascii="仿宋_GB2312" w:eastAsia="仿宋_GB2312"/>
                <w:sz w:val="28"/>
                <w:szCs w:val="28"/>
              </w:rPr>
            </w:pPr>
          </w:p>
        </w:tc>
      </w:tr>
      <w:tr w14:paraId="208CE79C">
        <w:tblPrEx>
          <w:tblCellMar>
            <w:top w:w="0" w:type="dxa"/>
            <w:left w:w="108" w:type="dxa"/>
            <w:bottom w:w="0" w:type="dxa"/>
            <w:right w:w="108" w:type="dxa"/>
          </w:tblCellMar>
        </w:tblPrEx>
        <w:tc>
          <w:tcPr>
            <w:tcW w:w="648" w:type="dxa"/>
            <w:noWrap w:val="0"/>
            <w:vAlign w:val="center"/>
          </w:tcPr>
          <w:p w14:paraId="72B407DB">
            <w:pPr>
              <w:jc w:val="center"/>
              <w:rPr>
                <w:rFonts w:hint="eastAsia" w:ascii="仿宋_GB2312" w:eastAsia="仿宋_GB2312"/>
                <w:sz w:val="24"/>
              </w:rPr>
            </w:pPr>
            <w:r>
              <w:rPr>
                <w:rFonts w:hint="eastAsia" w:ascii="仿宋_GB2312" w:eastAsia="仿宋_GB2312"/>
                <w:sz w:val="24"/>
              </w:rPr>
              <w:t>35</w:t>
            </w:r>
          </w:p>
        </w:tc>
        <w:tc>
          <w:tcPr>
            <w:tcW w:w="2880" w:type="dxa"/>
            <w:noWrap w:val="0"/>
            <w:vAlign w:val="center"/>
          </w:tcPr>
          <w:p w14:paraId="44F012C3">
            <w:pPr>
              <w:rPr>
                <w:rFonts w:hint="eastAsia" w:ascii="仿宋_GB2312" w:eastAsia="仿宋_GB2312"/>
                <w:sz w:val="24"/>
              </w:rPr>
            </w:pPr>
            <w:r>
              <w:rPr>
                <w:rFonts w:hint="eastAsia" w:ascii="仿宋_GB2312" w:eastAsia="仿宋_GB2312"/>
                <w:sz w:val="24"/>
              </w:rPr>
              <w:t>盐边县金龙矿产品有限公司</w:t>
            </w:r>
          </w:p>
        </w:tc>
        <w:tc>
          <w:tcPr>
            <w:tcW w:w="1800" w:type="dxa"/>
            <w:noWrap w:val="0"/>
            <w:vAlign w:val="center"/>
          </w:tcPr>
          <w:p w14:paraId="7A7F29C5">
            <w:pPr>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7E2982B9">
            <w:pPr>
              <w:ind w:firstLine="240" w:firstLineChars="100"/>
              <w:rPr>
                <w:rFonts w:hint="eastAsia" w:ascii="仿宋_GB2312" w:eastAsia="仿宋_GB2312"/>
                <w:sz w:val="24"/>
              </w:rPr>
            </w:pPr>
            <w:r>
              <w:rPr>
                <w:rFonts w:hint="eastAsia" w:ascii="仿宋_GB2312" w:eastAsia="仿宋_GB2312"/>
                <w:sz w:val="24"/>
              </w:rPr>
              <w:t>A</w:t>
            </w:r>
          </w:p>
        </w:tc>
        <w:tc>
          <w:tcPr>
            <w:tcW w:w="900" w:type="dxa"/>
            <w:noWrap w:val="0"/>
            <w:vAlign w:val="center"/>
          </w:tcPr>
          <w:p w14:paraId="5EF0A7EA">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0797A26C">
            <w:pPr>
              <w:ind w:firstLine="320" w:firstLineChars="100"/>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280BBD1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F347D3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C02BB0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CA35620">
            <w:pPr>
              <w:jc w:val="center"/>
              <w:rPr>
                <w:rFonts w:hint="eastAsia" w:ascii="仿宋_GB2312" w:eastAsia="仿宋_GB2312"/>
                <w:sz w:val="18"/>
                <w:szCs w:val="18"/>
              </w:rPr>
            </w:pPr>
          </w:p>
        </w:tc>
      </w:tr>
      <w:tr w14:paraId="2B8B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29B2967">
            <w:pPr>
              <w:jc w:val="center"/>
              <w:rPr>
                <w:rFonts w:hint="eastAsia" w:ascii="仿宋_GB2312" w:eastAsia="仿宋_GB2312"/>
                <w:sz w:val="24"/>
              </w:rPr>
            </w:pPr>
            <w:r>
              <w:rPr>
                <w:rFonts w:hint="eastAsia" w:ascii="仿宋_GB2312" w:eastAsia="仿宋_GB2312"/>
                <w:sz w:val="24"/>
              </w:rPr>
              <w:t>36</w:t>
            </w:r>
          </w:p>
        </w:tc>
        <w:tc>
          <w:tcPr>
            <w:tcW w:w="2880" w:type="dxa"/>
            <w:noWrap w:val="0"/>
            <w:vAlign w:val="center"/>
          </w:tcPr>
          <w:p w14:paraId="3D431420">
            <w:pPr>
              <w:rPr>
                <w:rFonts w:hint="eastAsia" w:ascii="仿宋_GB2312" w:eastAsia="仿宋_GB2312"/>
                <w:sz w:val="24"/>
              </w:rPr>
            </w:pPr>
            <w:r>
              <w:rPr>
                <w:rFonts w:hint="eastAsia" w:ascii="仿宋_GB2312" w:eastAsia="仿宋_GB2312"/>
                <w:sz w:val="24"/>
              </w:rPr>
              <w:t>盐边县鑫元工贸有限公司</w:t>
            </w:r>
          </w:p>
        </w:tc>
        <w:tc>
          <w:tcPr>
            <w:tcW w:w="1800" w:type="dxa"/>
            <w:noWrap w:val="0"/>
            <w:vAlign w:val="center"/>
          </w:tcPr>
          <w:p w14:paraId="313081F6">
            <w:pPr>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11430A03">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2ABDD1CE">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3D4057BE">
            <w:pPr>
              <w:jc w:val="center"/>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78ED992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0C6773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996B22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DEF17B8">
            <w:pPr>
              <w:jc w:val="center"/>
              <w:rPr>
                <w:rFonts w:hint="eastAsia" w:ascii="仿宋_GB2312" w:eastAsia="仿宋_GB2312"/>
                <w:sz w:val="18"/>
                <w:szCs w:val="18"/>
              </w:rPr>
            </w:pPr>
          </w:p>
        </w:tc>
      </w:tr>
      <w:tr w14:paraId="19BACE63">
        <w:tblPrEx>
          <w:tblCellMar>
            <w:top w:w="0" w:type="dxa"/>
            <w:left w:w="108" w:type="dxa"/>
            <w:bottom w:w="0" w:type="dxa"/>
            <w:right w:w="108" w:type="dxa"/>
          </w:tblCellMar>
        </w:tblPrEx>
        <w:tc>
          <w:tcPr>
            <w:tcW w:w="648" w:type="dxa"/>
            <w:noWrap w:val="0"/>
            <w:vAlign w:val="center"/>
          </w:tcPr>
          <w:p w14:paraId="6ACD6820">
            <w:pPr>
              <w:jc w:val="center"/>
              <w:rPr>
                <w:rFonts w:hint="eastAsia" w:ascii="仿宋_GB2312" w:eastAsia="仿宋_GB2312"/>
                <w:sz w:val="24"/>
              </w:rPr>
            </w:pPr>
            <w:r>
              <w:rPr>
                <w:rFonts w:hint="eastAsia" w:ascii="仿宋_GB2312" w:eastAsia="仿宋_GB2312"/>
                <w:sz w:val="24"/>
              </w:rPr>
              <w:t>37</w:t>
            </w:r>
          </w:p>
        </w:tc>
        <w:tc>
          <w:tcPr>
            <w:tcW w:w="2880" w:type="dxa"/>
            <w:noWrap w:val="0"/>
            <w:vAlign w:val="center"/>
          </w:tcPr>
          <w:p w14:paraId="573E6691">
            <w:pPr>
              <w:rPr>
                <w:rFonts w:hint="eastAsia" w:ascii="仿宋_GB2312" w:eastAsia="仿宋_GB2312"/>
                <w:sz w:val="24"/>
              </w:rPr>
            </w:pPr>
            <w:r>
              <w:rPr>
                <w:rFonts w:hint="eastAsia" w:ascii="仿宋_GB2312" w:eastAsia="仿宋_GB2312"/>
                <w:sz w:val="24"/>
              </w:rPr>
              <w:t>盐边县再兴钒钛有限责任公司（家祥铁钛厂）</w:t>
            </w:r>
          </w:p>
        </w:tc>
        <w:tc>
          <w:tcPr>
            <w:tcW w:w="1800" w:type="dxa"/>
            <w:noWrap w:val="0"/>
            <w:vAlign w:val="center"/>
          </w:tcPr>
          <w:p w14:paraId="59E4B3DC">
            <w:pPr>
              <w:widowControl/>
              <w:spacing w:line="280" w:lineRule="exact"/>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2C785FBC">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1A78D592">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680BC3F9">
            <w:pPr>
              <w:jc w:val="center"/>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706CF6A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C94A34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9DB344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789F482">
            <w:pPr>
              <w:ind w:firstLine="280" w:firstLineChars="100"/>
              <w:jc w:val="center"/>
              <w:rPr>
                <w:rFonts w:hint="eastAsia" w:ascii="仿宋_GB2312" w:eastAsia="仿宋_GB2312"/>
                <w:sz w:val="28"/>
                <w:szCs w:val="28"/>
              </w:rPr>
            </w:pPr>
          </w:p>
        </w:tc>
      </w:tr>
      <w:tr w14:paraId="488E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EDF2B12">
            <w:pPr>
              <w:jc w:val="center"/>
              <w:rPr>
                <w:rFonts w:hint="eastAsia" w:ascii="仿宋_GB2312" w:eastAsia="仿宋_GB2312"/>
                <w:sz w:val="24"/>
              </w:rPr>
            </w:pPr>
            <w:r>
              <w:rPr>
                <w:rFonts w:hint="eastAsia" w:ascii="仿宋_GB2312" w:eastAsia="仿宋_GB2312"/>
                <w:sz w:val="24"/>
              </w:rPr>
              <w:t>38</w:t>
            </w:r>
          </w:p>
        </w:tc>
        <w:tc>
          <w:tcPr>
            <w:tcW w:w="2880" w:type="dxa"/>
            <w:noWrap w:val="0"/>
            <w:vAlign w:val="center"/>
          </w:tcPr>
          <w:p w14:paraId="05E68C31">
            <w:pPr>
              <w:widowControl/>
              <w:spacing w:line="280" w:lineRule="exact"/>
              <w:rPr>
                <w:rFonts w:hint="eastAsia" w:ascii="仿宋_GB2312" w:eastAsia="仿宋_GB2312"/>
                <w:sz w:val="24"/>
              </w:rPr>
            </w:pPr>
            <w:r>
              <w:rPr>
                <w:rFonts w:hint="eastAsia" w:ascii="仿宋_GB2312" w:eastAsia="仿宋_GB2312"/>
                <w:sz w:val="24"/>
              </w:rPr>
              <w:t>盐边县龙衫矿产品加工厂</w:t>
            </w:r>
          </w:p>
        </w:tc>
        <w:tc>
          <w:tcPr>
            <w:tcW w:w="1800" w:type="dxa"/>
            <w:noWrap w:val="0"/>
            <w:vAlign w:val="center"/>
          </w:tcPr>
          <w:p w14:paraId="18EBA4C5">
            <w:pPr>
              <w:widowControl/>
              <w:spacing w:line="280" w:lineRule="exact"/>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3ECD3324">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48DA772A">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2EA6338E">
            <w:pPr>
              <w:jc w:val="center"/>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07F2B38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1C0433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F94A78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C2833B8">
            <w:pPr>
              <w:ind w:firstLine="280" w:firstLineChars="100"/>
              <w:jc w:val="center"/>
              <w:rPr>
                <w:rFonts w:hint="eastAsia" w:ascii="仿宋_GB2312" w:eastAsia="仿宋_GB2312"/>
                <w:sz w:val="28"/>
                <w:szCs w:val="28"/>
              </w:rPr>
            </w:pPr>
          </w:p>
        </w:tc>
      </w:tr>
      <w:tr w14:paraId="1E25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ADFF62D">
            <w:pPr>
              <w:jc w:val="center"/>
              <w:rPr>
                <w:rFonts w:hint="eastAsia" w:ascii="仿宋_GB2312" w:eastAsia="仿宋_GB2312"/>
                <w:sz w:val="24"/>
              </w:rPr>
            </w:pPr>
            <w:r>
              <w:rPr>
                <w:rFonts w:hint="eastAsia" w:ascii="仿宋_GB2312" w:eastAsia="仿宋_GB2312"/>
                <w:sz w:val="24"/>
              </w:rPr>
              <w:t>39</w:t>
            </w:r>
          </w:p>
        </w:tc>
        <w:tc>
          <w:tcPr>
            <w:tcW w:w="2880" w:type="dxa"/>
            <w:noWrap w:val="0"/>
            <w:vAlign w:val="center"/>
          </w:tcPr>
          <w:p w14:paraId="17341FCF">
            <w:pPr>
              <w:widowControl/>
              <w:spacing w:line="280" w:lineRule="exact"/>
              <w:rPr>
                <w:rFonts w:hint="eastAsia" w:ascii="仿宋_GB2312" w:eastAsia="仿宋_GB2312"/>
                <w:sz w:val="24"/>
              </w:rPr>
            </w:pPr>
            <w:r>
              <w:rPr>
                <w:rFonts w:hint="eastAsia" w:ascii="仿宋_GB2312" w:eastAsia="仿宋_GB2312"/>
                <w:sz w:val="24"/>
              </w:rPr>
              <w:t>盐边县金龙矿产品加工厂</w:t>
            </w:r>
          </w:p>
        </w:tc>
        <w:tc>
          <w:tcPr>
            <w:tcW w:w="1800" w:type="dxa"/>
            <w:noWrap w:val="0"/>
            <w:vAlign w:val="center"/>
          </w:tcPr>
          <w:p w14:paraId="36EB3030">
            <w:pPr>
              <w:widowControl/>
              <w:spacing w:line="280" w:lineRule="exact"/>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3185F647">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0024557C">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268D4F36">
            <w:pPr>
              <w:jc w:val="center"/>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4F79C0C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6DF33C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943680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442B5BFD">
            <w:pPr>
              <w:ind w:firstLine="280" w:firstLineChars="100"/>
              <w:jc w:val="center"/>
              <w:rPr>
                <w:rFonts w:hint="eastAsia" w:ascii="仿宋_GB2312" w:eastAsia="仿宋_GB2312"/>
                <w:sz w:val="28"/>
                <w:szCs w:val="28"/>
              </w:rPr>
            </w:pPr>
          </w:p>
        </w:tc>
      </w:tr>
      <w:tr w14:paraId="7D15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B9F4DCB">
            <w:pPr>
              <w:jc w:val="center"/>
              <w:rPr>
                <w:rFonts w:hint="eastAsia" w:ascii="仿宋_GB2312" w:eastAsia="仿宋_GB2312"/>
                <w:sz w:val="24"/>
              </w:rPr>
            </w:pPr>
            <w:r>
              <w:rPr>
                <w:rFonts w:hint="eastAsia" w:ascii="仿宋_GB2312" w:eastAsia="仿宋_GB2312"/>
                <w:sz w:val="24"/>
              </w:rPr>
              <w:t>40</w:t>
            </w:r>
          </w:p>
        </w:tc>
        <w:tc>
          <w:tcPr>
            <w:tcW w:w="2880" w:type="dxa"/>
            <w:noWrap w:val="0"/>
            <w:vAlign w:val="center"/>
          </w:tcPr>
          <w:p w14:paraId="76E18AA8">
            <w:pPr>
              <w:widowControl/>
              <w:spacing w:line="280" w:lineRule="exact"/>
              <w:rPr>
                <w:rFonts w:hint="eastAsia" w:ascii="仿宋_GB2312" w:eastAsia="仿宋_GB2312"/>
                <w:sz w:val="24"/>
              </w:rPr>
            </w:pPr>
            <w:r>
              <w:rPr>
                <w:rFonts w:hint="eastAsia" w:ascii="仿宋_GB2312" w:eastAsia="仿宋_GB2312"/>
                <w:sz w:val="24"/>
              </w:rPr>
              <w:t>盐边县愚颠工贸有限责任公司</w:t>
            </w:r>
          </w:p>
        </w:tc>
        <w:tc>
          <w:tcPr>
            <w:tcW w:w="1800" w:type="dxa"/>
            <w:noWrap w:val="0"/>
            <w:vAlign w:val="center"/>
          </w:tcPr>
          <w:p w14:paraId="7117E9BE">
            <w:pPr>
              <w:widowControl/>
              <w:spacing w:line="280" w:lineRule="exact"/>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2D276A46">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18986DF3">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494A9B04">
            <w:pPr>
              <w:jc w:val="center"/>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73C8688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1D63FF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26478B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44FBA299">
            <w:pPr>
              <w:ind w:firstLine="280" w:firstLineChars="100"/>
              <w:jc w:val="center"/>
              <w:rPr>
                <w:rFonts w:hint="eastAsia" w:ascii="仿宋_GB2312" w:eastAsia="仿宋_GB2312"/>
                <w:sz w:val="28"/>
                <w:szCs w:val="28"/>
              </w:rPr>
            </w:pPr>
          </w:p>
        </w:tc>
      </w:tr>
      <w:tr w14:paraId="171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FC93E30">
            <w:pPr>
              <w:jc w:val="center"/>
              <w:rPr>
                <w:rFonts w:hint="eastAsia" w:ascii="仿宋_GB2312" w:eastAsia="仿宋_GB2312"/>
                <w:sz w:val="24"/>
              </w:rPr>
            </w:pPr>
            <w:r>
              <w:rPr>
                <w:rFonts w:hint="eastAsia" w:ascii="仿宋_GB2312" w:eastAsia="仿宋_GB2312"/>
                <w:sz w:val="24"/>
              </w:rPr>
              <w:t>41</w:t>
            </w:r>
          </w:p>
        </w:tc>
        <w:tc>
          <w:tcPr>
            <w:tcW w:w="2880" w:type="dxa"/>
            <w:noWrap w:val="0"/>
            <w:vAlign w:val="center"/>
          </w:tcPr>
          <w:p w14:paraId="02277DE1">
            <w:pPr>
              <w:widowControl/>
              <w:spacing w:line="280" w:lineRule="exact"/>
              <w:rPr>
                <w:rFonts w:hint="eastAsia" w:ascii="仿宋_GB2312" w:eastAsia="仿宋_GB2312"/>
                <w:sz w:val="24"/>
              </w:rPr>
            </w:pPr>
            <w:r>
              <w:rPr>
                <w:rFonts w:hint="eastAsia" w:ascii="仿宋_GB2312" w:eastAsia="仿宋_GB2312"/>
                <w:sz w:val="24"/>
              </w:rPr>
              <w:t>盐边县天何工贸有限公司</w:t>
            </w:r>
          </w:p>
        </w:tc>
        <w:tc>
          <w:tcPr>
            <w:tcW w:w="1800" w:type="dxa"/>
            <w:noWrap w:val="0"/>
            <w:vAlign w:val="center"/>
          </w:tcPr>
          <w:p w14:paraId="007A4A9F">
            <w:pPr>
              <w:widowControl/>
              <w:spacing w:line="280" w:lineRule="exact"/>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0F9FC7FA">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130115D2">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0325DDE9">
            <w:pPr>
              <w:jc w:val="center"/>
              <w:rPr>
                <w:rFonts w:hint="eastAsia" w:ascii="仿宋_GB2312" w:eastAsia="仿宋_GB2312"/>
                <w:sz w:val="24"/>
              </w:rPr>
            </w:pPr>
            <w:r>
              <w:rPr>
                <w:rFonts w:hint="eastAsia" w:ascii="仿宋_GB2312" w:eastAsia="仿宋_GB2312"/>
                <w:sz w:val="32"/>
                <w:szCs w:val="32"/>
              </w:rPr>
              <w:t>●</w:t>
            </w:r>
          </w:p>
        </w:tc>
        <w:tc>
          <w:tcPr>
            <w:tcW w:w="1260" w:type="dxa"/>
            <w:noWrap w:val="0"/>
            <w:vAlign w:val="center"/>
          </w:tcPr>
          <w:p w14:paraId="1D18AB7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E9A95B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1BF482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2603D901">
            <w:pPr>
              <w:ind w:firstLine="280" w:firstLineChars="100"/>
              <w:jc w:val="center"/>
              <w:rPr>
                <w:rFonts w:hint="eastAsia" w:ascii="仿宋_GB2312" w:eastAsia="仿宋_GB2312"/>
                <w:sz w:val="28"/>
                <w:szCs w:val="28"/>
              </w:rPr>
            </w:pPr>
          </w:p>
        </w:tc>
      </w:tr>
      <w:tr w14:paraId="3B83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9BD5163">
            <w:pPr>
              <w:jc w:val="center"/>
              <w:rPr>
                <w:rFonts w:hint="eastAsia" w:ascii="仿宋_GB2312" w:eastAsia="仿宋_GB2312"/>
                <w:sz w:val="24"/>
              </w:rPr>
            </w:pPr>
            <w:r>
              <w:rPr>
                <w:rFonts w:hint="eastAsia" w:ascii="仿宋_GB2312" w:eastAsia="仿宋_GB2312"/>
                <w:sz w:val="24"/>
              </w:rPr>
              <w:t>42</w:t>
            </w:r>
          </w:p>
        </w:tc>
        <w:tc>
          <w:tcPr>
            <w:tcW w:w="2880" w:type="dxa"/>
            <w:noWrap w:val="0"/>
            <w:vAlign w:val="center"/>
          </w:tcPr>
          <w:p w14:paraId="204808D8">
            <w:pPr>
              <w:rPr>
                <w:rFonts w:hint="eastAsia" w:ascii="仿宋_GB2312" w:eastAsia="仿宋_GB2312"/>
                <w:sz w:val="24"/>
              </w:rPr>
            </w:pPr>
            <w:r>
              <w:rPr>
                <w:rFonts w:hint="eastAsia" w:ascii="仿宋_GB2312" w:eastAsia="仿宋_GB2312"/>
                <w:sz w:val="24"/>
              </w:rPr>
              <w:t>盐边县鑫林钛业有限公司</w:t>
            </w:r>
          </w:p>
        </w:tc>
        <w:tc>
          <w:tcPr>
            <w:tcW w:w="1800" w:type="dxa"/>
            <w:noWrap w:val="0"/>
            <w:vAlign w:val="center"/>
          </w:tcPr>
          <w:p w14:paraId="05D3B295">
            <w:pPr>
              <w:jc w:val="center"/>
            </w:pPr>
            <w:r>
              <w:rPr>
                <w:rFonts w:hint="eastAsia" w:ascii="仿宋_GB2312" w:eastAsia="仿宋_GB2312"/>
                <w:sz w:val="24"/>
              </w:rPr>
              <w:t>新九镇(安宁)</w:t>
            </w:r>
          </w:p>
        </w:tc>
        <w:tc>
          <w:tcPr>
            <w:tcW w:w="720" w:type="dxa"/>
            <w:noWrap w:val="0"/>
            <w:vAlign w:val="center"/>
          </w:tcPr>
          <w:p w14:paraId="45A98ABD">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79B125FB">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273440F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B8839F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BD73EF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04757B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0EE868F">
            <w:pPr>
              <w:ind w:firstLine="280" w:firstLineChars="100"/>
              <w:jc w:val="center"/>
              <w:rPr>
                <w:rFonts w:hint="eastAsia" w:ascii="仿宋_GB2312" w:eastAsia="仿宋_GB2312"/>
                <w:sz w:val="28"/>
                <w:szCs w:val="28"/>
              </w:rPr>
            </w:pPr>
          </w:p>
        </w:tc>
      </w:tr>
      <w:tr w14:paraId="5BC2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79C2039">
            <w:pPr>
              <w:jc w:val="center"/>
              <w:rPr>
                <w:rFonts w:hint="eastAsia" w:ascii="仿宋_GB2312" w:eastAsia="仿宋_GB2312"/>
                <w:sz w:val="24"/>
              </w:rPr>
            </w:pPr>
            <w:r>
              <w:rPr>
                <w:rFonts w:hint="eastAsia" w:ascii="仿宋_GB2312" w:eastAsia="仿宋_GB2312"/>
                <w:sz w:val="24"/>
              </w:rPr>
              <w:t>43</w:t>
            </w:r>
          </w:p>
        </w:tc>
        <w:tc>
          <w:tcPr>
            <w:tcW w:w="2880" w:type="dxa"/>
            <w:noWrap w:val="0"/>
            <w:vAlign w:val="center"/>
          </w:tcPr>
          <w:p w14:paraId="25654639">
            <w:pPr>
              <w:rPr>
                <w:rFonts w:hint="eastAsia" w:ascii="仿宋_GB2312" w:eastAsia="仿宋_GB2312"/>
                <w:sz w:val="24"/>
              </w:rPr>
            </w:pPr>
            <w:r>
              <w:rPr>
                <w:rFonts w:hint="eastAsia" w:ascii="仿宋_GB2312" w:eastAsia="仿宋_GB2312"/>
                <w:sz w:val="24"/>
              </w:rPr>
              <w:t>攀枝花市路路顺矿业有限公司</w:t>
            </w:r>
          </w:p>
        </w:tc>
        <w:tc>
          <w:tcPr>
            <w:tcW w:w="1800" w:type="dxa"/>
            <w:noWrap w:val="0"/>
            <w:vAlign w:val="center"/>
          </w:tcPr>
          <w:p w14:paraId="666CA345">
            <w:pPr>
              <w:jc w:val="center"/>
            </w:pPr>
            <w:r>
              <w:rPr>
                <w:rFonts w:hint="eastAsia" w:ascii="仿宋_GB2312" w:eastAsia="仿宋_GB2312"/>
                <w:sz w:val="24"/>
              </w:rPr>
              <w:t>新九镇(安宁)</w:t>
            </w:r>
          </w:p>
        </w:tc>
        <w:tc>
          <w:tcPr>
            <w:tcW w:w="720" w:type="dxa"/>
            <w:noWrap w:val="0"/>
            <w:vAlign w:val="center"/>
          </w:tcPr>
          <w:p w14:paraId="468F026B">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7AA073E1">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9E6676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657DF1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70BFF4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97544B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C241D58">
            <w:pPr>
              <w:ind w:firstLine="280" w:firstLineChars="100"/>
              <w:jc w:val="center"/>
              <w:rPr>
                <w:rFonts w:hint="eastAsia" w:ascii="仿宋_GB2312" w:eastAsia="仿宋_GB2312"/>
                <w:sz w:val="28"/>
                <w:szCs w:val="28"/>
              </w:rPr>
            </w:pPr>
          </w:p>
        </w:tc>
      </w:tr>
      <w:tr w14:paraId="088B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547F7F0">
            <w:pPr>
              <w:jc w:val="center"/>
              <w:rPr>
                <w:rFonts w:hint="eastAsia" w:ascii="仿宋_GB2312" w:eastAsia="仿宋_GB2312"/>
                <w:sz w:val="24"/>
              </w:rPr>
            </w:pPr>
            <w:r>
              <w:rPr>
                <w:rFonts w:hint="eastAsia" w:ascii="仿宋_GB2312" w:eastAsia="仿宋_GB2312"/>
                <w:sz w:val="24"/>
              </w:rPr>
              <w:t>44</w:t>
            </w:r>
          </w:p>
        </w:tc>
        <w:tc>
          <w:tcPr>
            <w:tcW w:w="2880" w:type="dxa"/>
            <w:noWrap w:val="0"/>
            <w:vAlign w:val="center"/>
          </w:tcPr>
          <w:p w14:paraId="324DD2A0">
            <w:pPr>
              <w:rPr>
                <w:rFonts w:hint="eastAsia" w:ascii="仿宋_GB2312" w:eastAsia="仿宋_GB2312"/>
                <w:sz w:val="24"/>
              </w:rPr>
            </w:pPr>
            <w:r>
              <w:rPr>
                <w:rFonts w:hint="eastAsia" w:ascii="仿宋_GB2312" w:eastAsia="仿宋_GB2312"/>
                <w:sz w:val="24"/>
              </w:rPr>
              <w:t>攀枝花市事兴钛业有限责任公司</w:t>
            </w:r>
          </w:p>
        </w:tc>
        <w:tc>
          <w:tcPr>
            <w:tcW w:w="1800" w:type="dxa"/>
            <w:noWrap w:val="0"/>
            <w:vAlign w:val="center"/>
          </w:tcPr>
          <w:p w14:paraId="40593670">
            <w:pPr>
              <w:jc w:val="center"/>
            </w:pPr>
            <w:r>
              <w:rPr>
                <w:rFonts w:hint="eastAsia" w:ascii="仿宋_GB2312" w:eastAsia="仿宋_GB2312"/>
                <w:sz w:val="24"/>
              </w:rPr>
              <w:t>新九镇(安宁)</w:t>
            </w:r>
          </w:p>
        </w:tc>
        <w:tc>
          <w:tcPr>
            <w:tcW w:w="720" w:type="dxa"/>
            <w:noWrap w:val="0"/>
            <w:vAlign w:val="center"/>
          </w:tcPr>
          <w:p w14:paraId="54188FB3">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066CDE71">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566100D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C4E45D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A51367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1CA96C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46684FAC">
            <w:pPr>
              <w:ind w:firstLine="280" w:firstLineChars="100"/>
              <w:jc w:val="center"/>
              <w:rPr>
                <w:rFonts w:hint="eastAsia" w:ascii="仿宋_GB2312" w:eastAsia="仿宋_GB2312"/>
                <w:sz w:val="28"/>
                <w:szCs w:val="28"/>
              </w:rPr>
            </w:pPr>
          </w:p>
        </w:tc>
      </w:tr>
      <w:tr w14:paraId="5097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A38EB55">
            <w:pPr>
              <w:jc w:val="center"/>
              <w:rPr>
                <w:rFonts w:hint="eastAsia" w:ascii="仿宋_GB2312" w:eastAsia="仿宋_GB2312"/>
                <w:sz w:val="24"/>
              </w:rPr>
            </w:pPr>
            <w:r>
              <w:rPr>
                <w:rFonts w:hint="eastAsia" w:ascii="仿宋_GB2312" w:eastAsia="仿宋_GB2312"/>
                <w:sz w:val="24"/>
              </w:rPr>
              <w:t>45</w:t>
            </w:r>
          </w:p>
        </w:tc>
        <w:tc>
          <w:tcPr>
            <w:tcW w:w="2880" w:type="dxa"/>
            <w:noWrap w:val="0"/>
            <w:vAlign w:val="center"/>
          </w:tcPr>
          <w:p w14:paraId="15ABE435">
            <w:pPr>
              <w:rPr>
                <w:rFonts w:hint="eastAsia" w:ascii="仿宋_GB2312" w:eastAsia="仿宋_GB2312"/>
                <w:sz w:val="24"/>
              </w:rPr>
            </w:pPr>
            <w:r>
              <w:rPr>
                <w:rFonts w:hint="eastAsia" w:ascii="仿宋_GB2312" w:eastAsia="仿宋_GB2312"/>
                <w:sz w:val="24"/>
              </w:rPr>
              <w:t>攀枝花市森塔工贸有限公司</w:t>
            </w:r>
          </w:p>
        </w:tc>
        <w:tc>
          <w:tcPr>
            <w:tcW w:w="1800" w:type="dxa"/>
            <w:noWrap w:val="0"/>
            <w:vAlign w:val="center"/>
          </w:tcPr>
          <w:p w14:paraId="1F6251EB">
            <w:pPr>
              <w:jc w:val="center"/>
            </w:pPr>
            <w:r>
              <w:rPr>
                <w:rFonts w:hint="eastAsia" w:ascii="仿宋_GB2312" w:eastAsia="仿宋_GB2312"/>
                <w:sz w:val="24"/>
              </w:rPr>
              <w:t>新九镇(安宁)</w:t>
            </w:r>
          </w:p>
        </w:tc>
        <w:tc>
          <w:tcPr>
            <w:tcW w:w="720" w:type="dxa"/>
            <w:noWrap w:val="0"/>
            <w:vAlign w:val="center"/>
          </w:tcPr>
          <w:p w14:paraId="1D9CAAF1">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334F0C92">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1BDC191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6E86B3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6CBD07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B96F98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3C118A46">
            <w:pPr>
              <w:ind w:firstLine="280" w:firstLineChars="100"/>
              <w:jc w:val="center"/>
              <w:rPr>
                <w:rFonts w:hint="eastAsia" w:ascii="仿宋_GB2312" w:eastAsia="仿宋_GB2312"/>
                <w:sz w:val="28"/>
                <w:szCs w:val="28"/>
              </w:rPr>
            </w:pPr>
          </w:p>
        </w:tc>
      </w:tr>
      <w:tr w14:paraId="0729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849D024">
            <w:pPr>
              <w:jc w:val="center"/>
              <w:rPr>
                <w:rFonts w:hint="eastAsia" w:ascii="仿宋_GB2312" w:eastAsia="仿宋_GB2312"/>
                <w:sz w:val="24"/>
              </w:rPr>
            </w:pPr>
            <w:r>
              <w:rPr>
                <w:rFonts w:hint="eastAsia" w:ascii="仿宋_GB2312" w:eastAsia="仿宋_GB2312"/>
                <w:sz w:val="24"/>
              </w:rPr>
              <w:t>46</w:t>
            </w:r>
          </w:p>
        </w:tc>
        <w:tc>
          <w:tcPr>
            <w:tcW w:w="2880" w:type="dxa"/>
            <w:noWrap w:val="0"/>
            <w:vAlign w:val="center"/>
          </w:tcPr>
          <w:p w14:paraId="69199687">
            <w:pPr>
              <w:rPr>
                <w:rFonts w:hint="eastAsia" w:ascii="仿宋_GB2312" w:eastAsia="仿宋_GB2312"/>
                <w:sz w:val="24"/>
              </w:rPr>
            </w:pPr>
            <w:r>
              <w:rPr>
                <w:rFonts w:hint="eastAsia" w:ascii="仿宋_GB2312" w:eastAsia="仿宋_GB2312"/>
                <w:sz w:val="24"/>
              </w:rPr>
              <w:t>盐边县佳越工贸有限公司</w:t>
            </w:r>
          </w:p>
        </w:tc>
        <w:tc>
          <w:tcPr>
            <w:tcW w:w="1800" w:type="dxa"/>
            <w:noWrap w:val="0"/>
            <w:vAlign w:val="center"/>
          </w:tcPr>
          <w:p w14:paraId="2A8EF281">
            <w:pPr>
              <w:jc w:val="center"/>
            </w:pPr>
            <w:r>
              <w:rPr>
                <w:rFonts w:hint="eastAsia" w:ascii="仿宋_GB2312" w:eastAsia="仿宋_GB2312"/>
                <w:sz w:val="24"/>
              </w:rPr>
              <w:t>新九镇(安宁)</w:t>
            </w:r>
          </w:p>
        </w:tc>
        <w:tc>
          <w:tcPr>
            <w:tcW w:w="720" w:type="dxa"/>
            <w:noWrap w:val="0"/>
            <w:vAlign w:val="center"/>
          </w:tcPr>
          <w:p w14:paraId="47A33F6A">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096E01B3">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2C99050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1A66CB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03F7C1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956DFD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566604E">
            <w:pPr>
              <w:ind w:firstLine="280" w:firstLineChars="100"/>
              <w:jc w:val="center"/>
              <w:rPr>
                <w:rFonts w:hint="eastAsia" w:ascii="仿宋_GB2312" w:eastAsia="仿宋_GB2312"/>
                <w:sz w:val="28"/>
                <w:szCs w:val="28"/>
              </w:rPr>
            </w:pPr>
          </w:p>
        </w:tc>
      </w:tr>
      <w:tr w14:paraId="3E99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0AD505E">
            <w:pPr>
              <w:jc w:val="center"/>
              <w:rPr>
                <w:rFonts w:hint="eastAsia" w:ascii="仿宋_GB2312" w:eastAsia="仿宋_GB2312"/>
                <w:sz w:val="24"/>
              </w:rPr>
            </w:pPr>
            <w:r>
              <w:rPr>
                <w:rFonts w:hint="eastAsia" w:ascii="仿宋_GB2312" w:eastAsia="仿宋_GB2312"/>
                <w:sz w:val="24"/>
              </w:rPr>
              <w:t>47</w:t>
            </w:r>
          </w:p>
        </w:tc>
        <w:tc>
          <w:tcPr>
            <w:tcW w:w="2880" w:type="dxa"/>
            <w:noWrap w:val="0"/>
            <w:vAlign w:val="center"/>
          </w:tcPr>
          <w:p w14:paraId="039D7576">
            <w:pPr>
              <w:rPr>
                <w:rFonts w:hint="eastAsia" w:ascii="仿宋_GB2312" w:eastAsia="仿宋_GB2312"/>
                <w:sz w:val="24"/>
              </w:rPr>
            </w:pPr>
            <w:r>
              <w:rPr>
                <w:rFonts w:hint="eastAsia" w:ascii="仿宋_GB2312" w:eastAsia="仿宋_GB2312"/>
                <w:sz w:val="24"/>
              </w:rPr>
              <w:t>攀枝花市攀达铁粉有限公司</w:t>
            </w:r>
          </w:p>
        </w:tc>
        <w:tc>
          <w:tcPr>
            <w:tcW w:w="1800" w:type="dxa"/>
            <w:noWrap w:val="0"/>
            <w:vAlign w:val="center"/>
          </w:tcPr>
          <w:p w14:paraId="1FF7C2C9">
            <w:pPr>
              <w:jc w:val="center"/>
            </w:pPr>
            <w:r>
              <w:rPr>
                <w:rFonts w:hint="eastAsia" w:ascii="仿宋_GB2312" w:eastAsia="仿宋_GB2312"/>
                <w:sz w:val="24"/>
              </w:rPr>
              <w:t>新九镇(安宁)</w:t>
            </w:r>
          </w:p>
        </w:tc>
        <w:tc>
          <w:tcPr>
            <w:tcW w:w="720" w:type="dxa"/>
            <w:noWrap w:val="0"/>
            <w:vAlign w:val="center"/>
          </w:tcPr>
          <w:p w14:paraId="10C9A2E3">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5D1C2B8F">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6F794AC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71DE31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885066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993209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EADBA8E">
            <w:pPr>
              <w:ind w:firstLine="280" w:firstLineChars="100"/>
              <w:jc w:val="center"/>
              <w:rPr>
                <w:rFonts w:hint="eastAsia" w:ascii="仿宋_GB2312" w:eastAsia="仿宋_GB2312"/>
                <w:sz w:val="28"/>
                <w:szCs w:val="28"/>
              </w:rPr>
            </w:pPr>
          </w:p>
        </w:tc>
      </w:tr>
      <w:tr w14:paraId="7C0C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F83496B">
            <w:pPr>
              <w:ind w:firstLine="120" w:firstLineChars="50"/>
              <w:jc w:val="center"/>
              <w:rPr>
                <w:rFonts w:hint="eastAsia" w:ascii="仿宋_GB2312" w:eastAsia="仿宋_GB2312"/>
                <w:sz w:val="24"/>
              </w:rPr>
            </w:pPr>
            <w:r>
              <w:rPr>
                <w:rFonts w:hint="eastAsia" w:ascii="仿宋_GB2312" w:eastAsia="仿宋_GB2312"/>
                <w:sz w:val="24"/>
              </w:rPr>
              <w:t>48</w:t>
            </w:r>
          </w:p>
        </w:tc>
        <w:tc>
          <w:tcPr>
            <w:tcW w:w="2880" w:type="dxa"/>
            <w:noWrap w:val="0"/>
            <w:vAlign w:val="center"/>
          </w:tcPr>
          <w:p w14:paraId="33B653D2">
            <w:pPr>
              <w:widowControl/>
              <w:spacing w:line="280" w:lineRule="exact"/>
              <w:rPr>
                <w:rFonts w:hint="eastAsia" w:ascii="仿宋_GB2312" w:eastAsia="仿宋_GB2312"/>
                <w:sz w:val="24"/>
              </w:rPr>
            </w:pPr>
            <w:r>
              <w:rPr>
                <w:rFonts w:hint="eastAsia" w:ascii="仿宋_GB2312" w:eastAsia="仿宋_GB2312"/>
                <w:sz w:val="24"/>
              </w:rPr>
              <w:t>攀枝花市全盛工贸有限责任公司</w:t>
            </w:r>
          </w:p>
        </w:tc>
        <w:tc>
          <w:tcPr>
            <w:tcW w:w="1800" w:type="dxa"/>
            <w:noWrap w:val="0"/>
            <w:vAlign w:val="center"/>
          </w:tcPr>
          <w:p w14:paraId="199C9911">
            <w:pPr>
              <w:jc w:val="center"/>
            </w:pPr>
            <w:r>
              <w:rPr>
                <w:rFonts w:hint="eastAsia" w:ascii="仿宋_GB2312" w:eastAsia="仿宋_GB2312"/>
                <w:sz w:val="24"/>
              </w:rPr>
              <w:t>新九镇(安宁)</w:t>
            </w:r>
          </w:p>
        </w:tc>
        <w:tc>
          <w:tcPr>
            <w:tcW w:w="720" w:type="dxa"/>
            <w:noWrap w:val="0"/>
            <w:vAlign w:val="center"/>
          </w:tcPr>
          <w:p w14:paraId="0819B566">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2AD6D3F">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5FD7A27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F1BABF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B5136A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E8EEB9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FFD43AF">
            <w:pPr>
              <w:ind w:firstLine="280" w:firstLineChars="100"/>
              <w:jc w:val="center"/>
              <w:rPr>
                <w:rFonts w:hint="eastAsia" w:ascii="仿宋_GB2312" w:eastAsia="仿宋_GB2312"/>
                <w:sz w:val="28"/>
                <w:szCs w:val="28"/>
              </w:rPr>
            </w:pPr>
          </w:p>
        </w:tc>
      </w:tr>
      <w:tr w14:paraId="665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01BFEA8">
            <w:pPr>
              <w:jc w:val="center"/>
              <w:rPr>
                <w:rFonts w:hint="eastAsia" w:ascii="仿宋_GB2312" w:eastAsia="仿宋_GB2312"/>
                <w:sz w:val="24"/>
              </w:rPr>
            </w:pPr>
            <w:r>
              <w:rPr>
                <w:rFonts w:hint="eastAsia" w:ascii="仿宋_GB2312" w:eastAsia="仿宋_GB2312"/>
                <w:sz w:val="24"/>
              </w:rPr>
              <w:t>49</w:t>
            </w:r>
          </w:p>
        </w:tc>
        <w:tc>
          <w:tcPr>
            <w:tcW w:w="2880" w:type="dxa"/>
            <w:noWrap w:val="0"/>
            <w:vAlign w:val="center"/>
          </w:tcPr>
          <w:p w14:paraId="3D129620">
            <w:pPr>
              <w:rPr>
                <w:rFonts w:hint="eastAsia" w:ascii="仿宋_GB2312" w:eastAsia="仿宋_GB2312"/>
                <w:sz w:val="24"/>
              </w:rPr>
            </w:pPr>
            <w:r>
              <w:rPr>
                <w:rFonts w:hint="eastAsia" w:ascii="仿宋_GB2312" w:eastAsia="仿宋_GB2312"/>
                <w:sz w:val="24"/>
              </w:rPr>
              <w:t>攀枝花市宏甚泰工贸有限公司</w:t>
            </w:r>
          </w:p>
        </w:tc>
        <w:tc>
          <w:tcPr>
            <w:tcW w:w="1800" w:type="dxa"/>
            <w:noWrap w:val="0"/>
            <w:vAlign w:val="center"/>
          </w:tcPr>
          <w:p w14:paraId="48EA3138">
            <w:pPr>
              <w:jc w:val="center"/>
            </w:pPr>
            <w:r>
              <w:rPr>
                <w:rFonts w:hint="eastAsia" w:ascii="仿宋_GB2312" w:eastAsia="仿宋_GB2312"/>
                <w:sz w:val="24"/>
              </w:rPr>
              <w:t>新九镇(安宁)</w:t>
            </w:r>
          </w:p>
        </w:tc>
        <w:tc>
          <w:tcPr>
            <w:tcW w:w="720" w:type="dxa"/>
            <w:noWrap w:val="0"/>
            <w:vAlign w:val="center"/>
          </w:tcPr>
          <w:p w14:paraId="3FF9AC64">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186D06E8">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7D12BAB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FA55E6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97DF64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10A45A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232F42FA">
            <w:pPr>
              <w:ind w:firstLine="280" w:firstLineChars="100"/>
              <w:jc w:val="center"/>
              <w:rPr>
                <w:rFonts w:hint="eastAsia" w:ascii="仿宋_GB2312" w:eastAsia="仿宋_GB2312"/>
                <w:sz w:val="28"/>
                <w:szCs w:val="28"/>
              </w:rPr>
            </w:pPr>
          </w:p>
        </w:tc>
      </w:tr>
      <w:tr w14:paraId="3334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FFB917F">
            <w:pPr>
              <w:ind w:firstLine="120" w:firstLineChars="50"/>
              <w:jc w:val="center"/>
              <w:rPr>
                <w:rFonts w:hint="eastAsia" w:ascii="仿宋_GB2312" w:eastAsia="仿宋_GB2312"/>
                <w:sz w:val="24"/>
              </w:rPr>
            </w:pPr>
            <w:r>
              <w:rPr>
                <w:rFonts w:hint="eastAsia" w:ascii="仿宋_GB2312" w:eastAsia="仿宋_GB2312"/>
                <w:sz w:val="24"/>
              </w:rPr>
              <w:t>50</w:t>
            </w:r>
          </w:p>
        </w:tc>
        <w:tc>
          <w:tcPr>
            <w:tcW w:w="2880" w:type="dxa"/>
            <w:noWrap w:val="0"/>
            <w:vAlign w:val="center"/>
          </w:tcPr>
          <w:p w14:paraId="7EF1D196">
            <w:pPr>
              <w:widowControl/>
              <w:spacing w:line="280" w:lineRule="exact"/>
              <w:rPr>
                <w:rFonts w:hint="eastAsia" w:ascii="仿宋_GB2312" w:eastAsia="仿宋_GB2312"/>
                <w:sz w:val="24"/>
              </w:rPr>
            </w:pPr>
            <w:r>
              <w:rPr>
                <w:rFonts w:hint="eastAsia" w:ascii="仿宋_GB2312" w:eastAsia="仿宋_GB2312"/>
                <w:sz w:val="24"/>
              </w:rPr>
              <w:t>攀枝花市盛金工贸有限公司</w:t>
            </w:r>
          </w:p>
        </w:tc>
        <w:tc>
          <w:tcPr>
            <w:tcW w:w="1800" w:type="dxa"/>
            <w:noWrap w:val="0"/>
            <w:vAlign w:val="center"/>
          </w:tcPr>
          <w:p w14:paraId="0422BDF1">
            <w:pPr>
              <w:jc w:val="center"/>
            </w:pPr>
            <w:r>
              <w:rPr>
                <w:rFonts w:hint="eastAsia" w:ascii="仿宋_GB2312" w:eastAsia="仿宋_GB2312"/>
                <w:sz w:val="24"/>
              </w:rPr>
              <w:t>新九镇(安宁)</w:t>
            </w:r>
          </w:p>
        </w:tc>
        <w:tc>
          <w:tcPr>
            <w:tcW w:w="720" w:type="dxa"/>
            <w:noWrap w:val="0"/>
            <w:vAlign w:val="center"/>
          </w:tcPr>
          <w:p w14:paraId="08927E13">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2A7976A6">
            <w:pPr>
              <w:jc w:val="center"/>
              <w:rPr>
                <w:rFonts w:hint="eastAsia" w:ascii="仿宋_GB2312" w:eastAsia="仿宋_GB2312"/>
                <w:sz w:val="24"/>
              </w:rPr>
            </w:pPr>
            <w:r>
              <w:rPr>
                <w:rFonts w:hint="eastAsia" w:ascii="仿宋_GB2312" w:eastAsia="仿宋_GB2312"/>
                <w:sz w:val="24"/>
              </w:rPr>
              <w:t>在建</w:t>
            </w:r>
          </w:p>
        </w:tc>
        <w:tc>
          <w:tcPr>
            <w:tcW w:w="1260" w:type="dxa"/>
            <w:noWrap w:val="0"/>
            <w:vAlign w:val="center"/>
          </w:tcPr>
          <w:p w14:paraId="1FB1AA2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DAD7FB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424ACF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F3E871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FC97A0B">
            <w:pPr>
              <w:ind w:firstLine="280" w:firstLineChars="100"/>
              <w:jc w:val="center"/>
              <w:rPr>
                <w:rFonts w:hint="eastAsia" w:ascii="仿宋_GB2312" w:eastAsia="仿宋_GB2312"/>
                <w:sz w:val="28"/>
                <w:szCs w:val="28"/>
              </w:rPr>
            </w:pPr>
          </w:p>
        </w:tc>
      </w:tr>
      <w:tr w14:paraId="31BC3E17">
        <w:tblPrEx>
          <w:tblCellMar>
            <w:top w:w="0" w:type="dxa"/>
            <w:left w:w="108" w:type="dxa"/>
            <w:bottom w:w="0" w:type="dxa"/>
            <w:right w:w="108" w:type="dxa"/>
          </w:tblCellMar>
        </w:tblPrEx>
        <w:tc>
          <w:tcPr>
            <w:tcW w:w="648" w:type="dxa"/>
            <w:noWrap w:val="0"/>
            <w:vAlign w:val="center"/>
          </w:tcPr>
          <w:p w14:paraId="5F4072D4">
            <w:pPr>
              <w:jc w:val="center"/>
              <w:rPr>
                <w:rFonts w:hint="eastAsia" w:ascii="仿宋_GB2312" w:eastAsia="仿宋_GB2312"/>
                <w:sz w:val="24"/>
              </w:rPr>
            </w:pPr>
            <w:r>
              <w:rPr>
                <w:rFonts w:hint="eastAsia" w:ascii="仿宋_GB2312" w:eastAsia="仿宋_GB2312"/>
                <w:sz w:val="24"/>
              </w:rPr>
              <w:t>51</w:t>
            </w:r>
          </w:p>
        </w:tc>
        <w:tc>
          <w:tcPr>
            <w:tcW w:w="2880" w:type="dxa"/>
            <w:noWrap w:val="0"/>
            <w:vAlign w:val="center"/>
          </w:tcPr>
          <w:p w14:paraId="10E7950F">
            <w:pPr>
              <w:rPr>
                <w:rFonts w:hint="eastAsia" w:ascii="仿宋_GB2312" w:eastAsia="仿宋_GB2312"/>
                <w:sz w:val="24"/>
              </w:rPr>
            </w:pPr>
            <w:r>
              <w:rPr>
                <w:rFonts w:hint="eastAsia" w:ascii="仿宋_GB2312" w:eastAsia="仿宋_GB2312"/>
                <w:sz w:val="24"/>
              </w:rPr>
              <w:t>攀枝花市穗金钛业有限责任公司</w:t>
            </w:r>
          </w:p>
        </w:tc>
        <w:tc>
          <w:tcPr>
            <w:tcW w:w="1800" w:type="dxa"/>
            <w:noWrap w:val="0"/>
            <w:vAlign w:val="center"/>
          </w:tcPr>
          <w:p w14:paraId="72FDA968">
            <w:pPr>
              <w:jc w:val="center"/>
              <w:rPr>
                <w:rFonts w:hint="eastAsia" w:ascii="方正仿宋_GBK" w:eastAsia="方正仿宋_GBK"/>
                <w:szCs w:val="21"/>
              </w:rPr>
            </w:pPr>
            <w:r>
              <w:rPr>
                <w:rFonts w:hint="eastAsia" w:ascii="仿宋_GB2312" w:eastAsia="仿宋_GB2312"/>
                <w:sz w:val="24"/>
              </w:rPr>
              <w:t>新九镇(安宁)</w:t>
            </w:r>
          </w:p>
        </w:tc>
        <w:tc>
          <w:tcPr>
            <w:tcW w:w="720" w:type="dxa"/>
            <w:noWrap w:val="0"/>
            <w:vAlign w:val="center"/>
          </w:tcPr>
          <w:p w14:paraId="7E446338">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0059768F">
            <w:pPr>
              <w:jc w:val="center"/>
              <w:rPr>
                <w:rFonts w:hint="eastAsia" w:ascii="仿宋_GB2312" w:eastAsia="仿宋_GB2312"/>
                <w:sz w:val="24"/>
              </w:rPr>
            </w:pPr>
            <w:r>
              <w:rPr>
                <w:rFonts w:hint="eastAsia" w:ascii="仿宋_GB2312" w:eastAsia="仿宋_GB2312"/>
                <w:sz w:val="24"/>
              </w:rPr>
              <w:t>生产</w:t>
            </w:r>
          </w:p>
        </w:tc>
        <w:tc>
          <w:tcPr>
            <w:tcW w:w="1260" w:type="dxa"/>
            <w:noWrap w:val="0"/>
            <w:vAlign w:val="top"/>
          </w:tcPr>
          <w:p w14:paraId="72C08B47">
            <w:pPr>
              <w:ind w:firstLine="320" w:firstLineChars="100"/>
            </w:pPr>
            <w:r>
              <w:rPr>
                <w:rFonts w:hint="eastAsia" w:ascii="仿宋_GB2312" w:eastAsia="仿宋_GB2312"/>
                <w:sz w:val="32"/>
                <w:szCs w:val="32"/>
              </w:rPr>
              <w:t>●</w:t>
            </w:r>
          </w:p>
        </w:tc>
        <w:tc>
          <w:tcPr>
            <w:tcW w:w="1260" w:type="dxa"/>
            <w:noWrap w:val="0"/>
            <w:vAlign w:val="center"/>
          </w:tcPr>
          <w:p w14:paraId="2B4440F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9829FF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4BD6EA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6F8E9E84">
            <w:pPr>
              <w:ind w:firstLine="280" w:firstLineChars="100"/>
              <w:jc w:val="center"/>
              <w:rPr>
                <w:rFonts w:hint="eastAsia" w:ascii="仿宋_GB2312" w:eastAsia="仿宋_GB2312"/>
                <w:sz w:val="28"/>
                <w:szCs w:val="28"/>
              </w:rPr>
            </w:pPr>
          </w:p>
        </w:tc>
      </w:tr>
      <w:tr w14:paraId="6897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5C7CE42">
            <w:pPr>
              <w:jc w:val="center"/>
              <w:rPr>
                <w:rFonts w:hint="eastAsia" w:ascii="仿宋_GB2312" w:eastAsia="仿宋_GB2312"/>
                <w:sz w:val="24"/>
              </w:rPr>
            </w:pPr>
            <w:r>
              <w:rPr>
                <w:rFonts w:hint="eastAsia" w:ascii="仿宋_GB2312" w:eastAsia="仿宋_GB2312"/>
                <w:sz w:val="24"/>
              </w:rPr>
              <w:t>52</w:t>
            </w:r>
          </w:p>
        </w:tc>
        <w:tc>
          <w:tcPr>
            <w:tcW w:w="2880" w:type="dxa"/>
            <w:noWrap w:val="0"/>
            <w:vAlign w:val="center"/>
          </w:tcPr>
          <w:p w14:paraId="4B778CFE">
            <w:pPr>
              <w:rPr>
                <w:rFonts w:hint="eastAsia" w:ascii="仿宋_GB2312" w:eastAsia="仿宋_GB2312"/>
                <w:sz w:val="24"/>
              </w:rPr>
            </w:pPr>
            <w:r>
              <w:rPr>
                <w:rFonts w:hint="eastAsia" w:ascii="仿宋_GB2312" w:eastAsia="仿宋_GB2312"/>
                <w:sz w:val="24"/>
              </w:rPr>
              <w:t>盐边县琨鹏工贸有限公司</w:t>
            </w:r>
          </w:p>
        </w:tc>
        <w:tc>
          <w:tcPr>
            <w:tcW w:w="1800" w:type="dxa"/>
            <w:noWrap w:val="0"/>
            <w:vAlign w:val="center"/>
          </w:tcPr>
          <w:p w14:paraId="5F6D2AE5">
            <w:pPr>
              <w:jc w:val="center"/>
            </w:pPr>
            <w:r>
              <w:rPr>
                <w:rFonts w:hint="eastAsia" w:ascii="仿宋_GB2312" w:eastAsia="仿宋_GB2312"/>
                <w:sz w:val="24"/>
              </w:rPr>
              <w:t>新九镇(安宁)</w:t>
            </w:r>
          </w:p>
        </w:tc>
        <w:tc>
          <w:tcPr>
            <w:tcW w:w="720" w:type="dxa"/>
            <w:noWrap w:val="0"/>
            <w:vAlign w:val="center"/>
          </w:tcPr>
          <w:p w14:paraId="5B216B74">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59E59E7C">
            <w:pPr>
              <w:jc w:val="center"/>
              <w:rPr>
                <w:rFonts w:hint="eastAsia" w:ascii="仿宋_GB2312" w:eastAsia="仿宋_GB2312"/>
                <w:sz w:val="24"/>
              </w:rPr>
            </w:pPr>
            <w:r>
              <w:rPr>
                <w:rFonts w:hint="eastAsia" w:ascii="仿宋_GB2312" w:eastAsia="仿宋_GB2312"/>
                <w:sz w:val="24"/>
              </w:rPr>
              <w:t>生产</w:t>
            </w:r>
          </w:p>
        </w:tc>
        <w:tc>
          <w:tcPr>
            <w:tcW w:w="1260" w:type="dxa"/>
            <w:noWrap w:val="0"/>
            <w:vAlign w:val="top"/>
          </w:tcPr>
          <w:p w14:paraId="27E5F7F9">
            <w:pPr>
              <w:ind w:firstLine="320" w:firstLineChars="100"/>
            </w:pPr>
            <w:r>
              <w:rPr>
                <w:rFonts w:hint="eastAsia" w:ascii="仿宋_GB2312" w:eastAsia="仿宋_GB2312"/>
                <w:sz w:val="32"/>
                <w:szCs w:val="32"/>
              </w:rPr>
              <w:t>●</w:t>
            </w:r>
          </w:p>
        </w:tc>
        <w:tc>
          <w:tcPr>
            <w:tcW w:w="1260" w:type="dxa"/>
            <w:noWrap w:val="0"/>
            <w:vAlign w:val="center"/>
          </w:tcPr>
          <w:p w14:paraId="5AB6E45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02A038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86EC10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023F0FB3">
            <w:pPr>
              <w:ind w:firstLine="280" w:firstLineChars="100"/>
              <w:jc w:val="center"/>
              <w:rPr>
                <w:rFonts w:hint="eastAsia" w:ascii="仿宋_GB2312" w:eastAsia="仿宋_GB2312"/>
                <w:sz w:val="28"/>
                <w:szCs w:val="28"/>
              </w:rPr>
            </w:pPr>
          </w:p>
        </w:tc>
      </w:tr>
      <w:tr w14:paraId="0897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480C8D4">
            <w:pPr>
              <w:jc w:val="center"/>
              <w:rPr>
                <w:rFonts w:hint="eastAsia" w:ascii="仿宋_GB2312" w:eastAsia="仿宋_GB2312"/>
                <w:sz w:val="24"/>
              </w:rPr>
            </w:pPr>
            <w:r>
              <w:rPr>
                <w:rFonts w:hint="eastAsia" w:ascii="仿宋_GB2312" w:eastAsia="仿宋_GB2312"/>
                <w:sz w:val="24"/>
              </w:rPr>
              <w:t>53</w:t>
            </w:r>
          </w:p>
        </w:tc>
        <w:tc>
          <w:tcPr>
            <w:tcW w:w="2880" w:type="dxa"/>
            <w:noWrap w:val="0"/>
            <w:vAlign w:val="center"/>
          </w:tcPr>
          <w:p w14:paraId="173DE9A2">
            <w:pPr>
              <w:rPr>
                <w:rFonts w:hint="eastAsia" w:ascii="仿宋_GB2312" w:eastAsia="仿宋_GB2312"/>
                <w:sz w:val="24"/>
              </w:rPr>
            </w:pPr>
            <w:r>
              <w:rPr>
                <w:rFonts w:hint="eastAsia" w:ascii="仿宋_GB2312" w:eastAsia="仿宋_GB2312"/>
                <w:sz w:val="24"/>
              </w:rPr>
              <w:t>盐边县地富工贸有限公司</w:t>
            </w:r>
          </w:p>
        </w:tc>
        <w:tc>
          <w:tcPr>
            <w:tcW w:w="1800" w:type="dxa"/>
            <w:noWrap w:val="0"/>
            <w:vAlign w:val="center"/>
          </w:tcPr>
          <w:p w14:paraId="38C66667">
            <w:pPr>
              <w:jc w:val="center"/>
            </w:pPr>
            <w:r>
              <w:rPr>
                <w:rFonts w:hint="eastAsia" w:ascii="仿宋_GB2312" w:eastAsia="仿宋_GB2312"/>
                <w:sz w:val="24"/>
              </w:rPr>
              <w:t>新九镇(安宁)</w:t>
            </w:r>
          </w:p>
        </w:tc>
        <w:tc>
          <w:tcPr>
            <w:tcW w:w="720" w:type="dxa"/>
            <w:noWrap w:val="0"/>
            <w:vAlign w:val="center"/>
          </w:tcPr>
          <w:p w14:paraId="63A3FB35">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C98F1FA">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0038331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C91E6E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924B82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6EE0C9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0F94C5EE">
            <w:pPr>
              <w:ind w:firstLine="280" w:firstLineChars="100"/>
              <w:jc w:val="center"/>
              <w:rPr>
                <w:rFonts w:hint="eastAsia" w:ascii="仿宋_GB2312" w:eastAsia="仿宋_GB2312"/>
                <w:sz w:val="28"/>
                <w:szCs w:val="28"/>
              </w:rPr>
            </w:pPr>
          </w:p>
        </w:tc>
      </w:tr>
      <w:tr w14:paraId="10A2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157D713">
            <w:pPr>
              <w:jc w:val="center"/>
              <w:rPr>
                <w:rFonts w:hint="eastAsia" w:ascii="仿宋_GB2312" w:eastAsia="仿宋_GB2312"/>
                <w:sz w:val="24"/>
              </w:rPr>
            </w:pPr>
            <w:r>
              <w:rPr>
                <w:rFonts w:hint="eastAsia" w:ascii="仿宋_GB2312" w:eastAsia="仿宋_GB2312"/>
                <w:sz w:val="24"/>
              </w:rPr>
              <w:t>54</w:t>
            </w:r>
          </w:p>
        </w:tc>
        <w:tc>
          <w:tcPr>
            <w:tcW w:w="2880" w:type="dxa"/>
            <w:noWrap w:val="0"/>
            <w:vAlign w:val="center"/>
          </w:tcPr>
          <w:p w14:paraId="61513190">
            <w:pPr>
              <w:rPr>
                <w:rFonts w:hint="eastAsia" w:ascii="仿宋_GB2312" w:eastAsia="仿宋_GB2312"/>
                <w:sz w:val="24"/>
              </w:rPr>
            </w:pPr>
            <w:r>
              <w:rPr>
                <w:rFonts w:hint="eastAsia" w:ascii="仿宋_GB2312" w:eastAsia="仿宋_GB2312"/>
                <w:sz w:val="24"/>
              </w:rPr>
              <w:t>攀枝花市拥华矿业有限责任公司</w:t>
            </w:r>
          </w:p>
        </w:tc>
        <w:tc>
          <w:tcPr>
            <w:tcW w:w="1800" w:type="dxa"/>
            <w:noWrap w:val="0"/>
            <w:vAlign w:val="center"/>
          </w:tcPr>
          <w:p w14:paraId="3590E857">
            <w:pPr>
              <w:jc w:val="center"/>
            </w:pPr>
            <w:r>
              <w:rPr>
                <w:rFonts w:hint="eastAsia" w:ascii="仿宋_GB2312" w:eastAsia="仿宋_GB2312"/>
                <w:sz w:val="24"/>
              </w:rPr>
              <w:t>新九镇(安宁)</w:t>
            </w:r>
          </w:p>
        </w:tc>
        <w:tc>
          <w:tcPr>
            <w:tcW w:w="720" w:type="dxa"/>
            <w:noWrap w:val="0"/>
            <w:vAlign w:val="center"/>
          </w:tcPr>
          <w:p w14:paraId="74438DAA">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1EB0C1FC">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3D19C8B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1F4926F">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082A8B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ECAB7E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EF951D4">
            <w:pPr>
              <w:ind w:firstLine="280" w:firstLineChars="100"/>
              <w:jc w:val="center"/>
              <w:rPr>
                <w:rFonts w:hint="eastAsia" w:ascii="仿宋_GB2312" w:eastAsia="仿宋_GB2312"/>
                <w:sz w:val="28"/>
                <w:szCs w:val="28"/>
              </w:rPr>
            </w:pPr>
          </w:p>
        </w:tc>
      </w:tr>
      <w:tr w14:paraId="58C1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08F778F">
            <w:pPr>
              <w:jc w:val="center"/>
              <w:rPr>
                <w:rFonts w:hint="eastAsia" w:ascii="仿宋_GB2312" w:eastAsia="仿宋_GB2312"/>
                <w:sz w:val="24"/>
              </w:rPr>
            </w:pPr>
            <w:r>
              <w:rPr>
                <w:rFonts w:hint="eastAsia" w:ascii="仿宋_GB2312" w:eastAsia="仿宋_GB2312"/>
                <w:sz w:val="24"/>
              </w:rPr>
              <w:t>55</w:t>
            </w:r>
          </w:p>
        </w:tc>
        <w:tc>
          <w:tcPr>
            <w:tcW w:w="2880" w:type="dxa"/>
            <w:noWrap w:val="0"/>
            <w:vAlign w:val="center"/>
          </w:tcPr>
          <w:p w14:paraId="490FE79A">
            <w:pPr>
              <w:rPr>
                <w:rFonts w:hint="eastAsia" w:ascii="仿宋_GB2312" w:eastAsia="仿宋_GB2312"/>
                <w:sz w:val="24"/>
              </w:rPr>
            </w:pPr>
            <w:r>
              <w:rPr>
                <w:rFonts w:hint="eastAsia" w:ascii="仿宋_GB2312" w:eastAsia="仿宋_GB2312"/>
                <w:sz w:val="24"/>
              </w:rPr>
              <w:t>攀枝花市拥华建材有限责任公司</w:t>
            </w:r>
          </w:p>
        </w:tc>
        <w:tc>
          <w:tcPr>
            <w:tcW w:w="1800" w:type="dxa"/>
            <w:noWrap w:val="0"/>
            <w:vAlign w:val="center"/>
          </w:tcPr>
          <w:p w14:paraId="7DBCDD9B">
            <w:pPr>
              <w:jc w:val="center"/>
              <w:rPr>
                <w:rFonts w:hint="eastAsia" w:ascii="仿宋_GB2312" w:eastAsia="仿宋_GB2312"/>
                <w:sz w:val="24"/>
              </w:rPr>
            </w:pPr>
            <w:r>
              <w:rPr>
                <w:rFonts w:hint="eastAsia" w:ascii="仿宋_GB2312" w:eastAsia="仿宋_GB2312"/>
                <w:sz w:val="24"/>
              </w:rPr>
              <w:t>新九镇(安宁)</w:t>
            </w:r>
          </w:p>
        </w:tc>
        <w:tc>
          <w:tcPr>
            <w:tcW w:w="720" w:type="dxa"/>
            <w:noWrap w:val="0"/>
            <w:vAlign w:val="center"/>
          </w:tcPr>
          <w:p w14:paraId="0A532166">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9B59669">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58F9661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456CBE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C5F29E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5AF5D4B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602873D9">
            <w:pPr>
              <w:ind w:firstLine="280" w:firstLineChars="100"/>
              <w:jc w:val="center"/>
              <w:rPr>
                <w:rFonts w:hint="eastAsia" w:ascii="仿宋_GB2312" w:eastAsia="仿宋_GB2312"/>
                <w:sz w:val="28"/>
                <w:szCs w:val="28"/>
              </w:rPr>
            </w:pPr>
          </w:p>
        </w:tc>
      </w:tr>
      <w:tr w14:paraId="41BE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4485AE1">
            <w:pPr>
              <w:jc w:val="center"/>
              <w:rPr>
                <w:rFonts w:hint="eastAsia" w:ascii="仿宋_GB2312" w:eastAsia="仿宋_GB2312"/>
                <w:sz w:val="24"/>
              </w:rPr>
            </w:pPr>
            <w:r>
              <w:rPr>
                <w:rFonts w:hint="eastAsia" w:ascii="仿宋_GB2312" w:eastAsia="仿宋_GB2312"/>
                <w:sz w:val="24"/>
              </w:rPr>
              <w:t>56</w:t>
            </w:r>
          </w:p>
        </w:tc>
        <w:tc>
          <w:tcPr>
            <w:tcW w:w="2880" w:type="dxa"/>
            <w:noWrap w:val="0"/>
            <w:vAlign w:val="center"/>
          </w:tcPr>
          <w:p w14:paraId="28981F67">
            <w:pPr>
              <w:rPr>
                <w:rFonts w:hint="eastAsia" w:ascii="方正仿宋_GBK" w:eastAsia="方正仿宋_GBK"/>
                <w:szCs w:val="21"/>
              </w:rPr>
            </w:pPr>
            <w:r>
              <w:rPr>
                <w:rFonts w:hint="eastAsia" w:ascii="仿宋_GB2312" w:eastAsia="仿宋_GB2312"/>
                <w:sz w:val="24"/>
              </w:rPr>
              <w:t>攀枝花乐乐能源科技有限责任公司</w:t>
            </w:r>
          </w:p>
        </w:tc>
        <w:tc>
          <w:tcPr>
            <w:tcW w:w="1800" w:type="dxa"/>
            <w:noWrap w:val="0"/>
            <w:vAlign w:val="center"/>
          </w:tcPr>
          <w:p w14:paraId="70569359">
            <w:pPr>
              <w:jc w:val="center"/>
              <w:rPr>
                <w:rFonts w:hint="eastAsia" w:ascii="方正仿宋_GBK" w:eastAsia="方正仿宋_GBK"/>
                <w:szCs w:val="21"/>
              </w:rPr>
            </w:pPr>
            <w:r>
              <w:rPr>
                <w:rFonts w:hint="eastAsia" w:ascii="仿宋_GB2312" w:eastAsia="仿宋_GB2312"/>
                <w:sz w:val="24"/>
              </w:rPr>
              <w:t>新九镇(安宁)</w:t>
            </w:r>
          </w:p>
        </w:tc>
        <w:tc>
          <w:tcPr>
            <w:tcW w:w="720" w:type="dxa"/>
            <w:noWrap w:val="0"/>
            <w:vAlign w:val="center"/>
          </w:tcPr>
          <w:p w14:paraId="077ED19E">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7454B4AA">
            <w:pPr>
              <w:jc w:val="center"/>
              <w:rPr>
                <w:rFonts w:hint="eastAsia" w:ascii="仿宋_GB2312" w:eastAsia="仿宋_GB2312"/>
                <w:sz w:val="24"/>
              </w:rPr>
            </w:pPr>
            <w:r>
              <w:rPr>
                <w:rFonts w:hint="eastAsia" w:ascii="仿宋_GB2312" w:eastAsia="仿宋_GB2312"/>
                <w:sz w:val="24"/>
              </w:rPr>
              <w:t>在建</w:t>
            </w:r>
          </w:p>
        </w:tc>
        <w:tc>
          <w:tcPr>
            <w:tcW w:w="1260" w:type="dxa"/>
            <w:noWrap w:val="0"/>
            <w:vAlign w:val="center"/>
          </w:tcPr>
          <w:p w14:paraId="1C96D852">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FD10AB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B75060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AE2644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490AB1F">
            <w:pPr>
              <w:ind w:firstLine="280" w:firstLineChars="100"/>
              <w:jc w:val="center"/>
              <w:rPr>
                <w:rFonts w:hint="eastAsia" w:ascii="仿宋_GB2312" w:eastAsia="仿宋_GB2312"/>
                <w:sz w:val="28"/>
                <w:szCs w:val="28"/>
              </w:rPr>
            </w:pPr>
          </w:p>
        </w:tc>
      </w:tr>
      <w:tr w14:paraId="606C0C48">
        <w:tblPrEx>
          <w:tblCellMar>
            <w:top w:w="0" w:type="dxa"/>
            <w:left w:w="108" w:type="dxa"/>
            <w:bottom w:w="0" w:type="dxa"/>
            <w:right w:w="108" w:type="dxa"/>
          </w:tblCellMar>
        </w:tblPrEx>
        <w:tc>
          <w:tcPr>
            <w:tcW w:w="648" w:type="dxa"/>
            <w:noWrap w:val="0"/>
            <w:vAlign w:val="center"/>
          </w:tcPr>
          <w:p w14:paraId="138C45A0">
            <w:pPr>
              <w:jc w:val="center"/>
              <w:rPr>
                <w:rFonts w:hint="eastAsia" w:ascii="仿宋_GB2312" w:eastAsia="仿宋_GB2312"/>
                <w:sz w:val="24"/>
              </w:rPr>
            </w:pPr>
            <w:r>
              <w:rPr>
                <w:rFonts w:hint="eastAsia" w:ascii="仿宋_GB2312" w:eastAsia="仿宋_GB2312"/>
                <w:sz w:val="24"/>
              </w:rPr>
              <w:t>57</w:t>
            </w:r>
          </w:p>
        </w:tc>
        <w:tc>
          <w:tcPr>
            <w:tcW w:w="2880" w:type="dxa"/>
            <w:noWrap w:val="0"/>
            <w:vAlign w:val="center"/>
          </w:tcPr>
          <w:p w14:paraId="2778A619">
            <w:pPr>
              <w:rPr>
                <w:rFonts w:hint="eastAsia" w:ascii="仿宋_GB2312" w:eastAsia="仿宋_GB2312"/>
                <w:sz w:val="24"/>
              </w:rPr>
            </w:pPr>
            <w:r>
              <w:rPr>
                <w:rFonts w:hint="eastAsia" w:ascii="仿宋_GB2312" w:eastAsia="仿宋_GB2312"/>
                <w:sz w:val="24"/>
              </w:rPr>
              <w:t>盐边县益民乡红鑫页岩砖厂</w:t>
            </w:r>
          </w:p>
        </w:tc>
        <w:tc>
          <w:tcPr>
            <w:tcW w:w="1800" w:type="dxa"/>
            <w:noWrap w:val="0"/>
            <w:vAlign w:val="center"/>
          </w:tcPr>
          <w:p w14:paraId="72DB8CE8">
            <w:pPr>
              <w:jc w:val="center"/>
              <w:rPr>
                <w:rFonts w:hint="eastAsia" w:ascii="仿宋_GB2312" w:eastAsia="仿宋_GB2312"/>
                <w:sz w:val="24"/>
              </w:rPr>
            </w:pPr>
            <w:r>
              <w:rPr>
                <w:rFonts w:hint="eastAsia" w:ascii="仿宋_GB2312" w:eastAsia="仿宋_GB2312"/>
                <w:sz w:val="24"/>
              </w:rPr>
              <w:t>新九镇新民村</w:t>
            </w:r>
          </w:p>
        </w:tc>
        <w:tc>
          <w:tcPr>
            <w:tcW w:w="720" w:type="dxa"/>
            <w:noWrap w:val="0"/>
            <w:vAlign w:val="center"/>
          </w:tcPr>
          <w:p w14:paraId="282E2C09">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144DD4CC">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503E942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676F88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7A93474">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619F5FC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746C5257">
            <w:pPr>
              <w:ind w:firstLine="280" w:firstLineChars="100"/>
              <w:jc w:val="center"/>
              <w:rPr>
                <w:rFonts w:hint="eastAsia" w:ascii="仿宋_GB2312" w:eastAsia="仿宋_GB2312"/>
                <w:sz w:val="28"/>
                <w:szCs w:val="28"/>
              </w:rPr>
            </w:pPr>
          </w:p>
        </w:tc>
      </w:tr>
      <w:tr w14:paraId="61EA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71848E9">
            <w:pPr>
              <w:jc w:val="center"/>
              <w:rPr>
                <w:rFonts w:hint="eastAsia" w:ascii="仿宋_GB2312" w:eastAsia="仿宋_GB2312"/>
                <w:sz w:val="24"/>
              </w:rPr>
            </w:pPr>
            <w:r>
              <w:rPr>
                <w:rFonts w:hint="eastAsia" w:ascii="仿宋_GB2312" w:eastAsia="仿宋_GB2312"/>
                <w:sz w:val="24"/>
              </w:rPr>
              <w:t>58</w:t>
            </w:r>
          </w:p>
        </w:tc>
        <w:tc>
          <w:tcPr>
            <w:tcW w:w="2880" w:type="dxa"/>
            <w:noWrap w:val="0"/>
            <w:vAlign w:val="center"/>
          </w:tcPr>
          <w:p w14:paraId="29DCF5F2">
            <w:pPr>
              <w:rPr>
                <w:rFonts w:hint="eastAsia" w:ascii="仿宋_GB2312" w:eastAsia="仿宋_GB2312"/>
                <w:sz w:val="24"/>
              </w:rPr>
            </w:pPr>
            <w:r>
              <w:rPr>
                <w:rFonts w:hint="eastAsia" w:ascii="仿宋_GB2312" w:eastAsia="仿宋_GB2312"/>
                <w:sz w:val="24"/>
              </w:rPr>
              <w:t>盐边县渔门镇火山砖厂</w:t>
            </w:r>
          </w:p>
        </w:tc>
        <w:tc>
          <w:tcPr>
            <w:tcW w:w="1800" w:type="dxa"/>
            <w:noWrap w:val="0"/>
            <w:vAlign w:val="center"/>
          </w:tcPr>
          <w:p w14:paraId="7CAFF7EE">
            <w:pPr>
              <w:jc w:val="center"/>
              <w:rPr>
                <w:rFonts w:hint="eastAsia" w:ascii="仿宋_GB2312" w:eastAsia="仿宋_GB2312"/>
                <w:sz w:val="24"/>
              </w:rPr>
            </w:pPr>
            <w:r>
              <w:rPr>
                <w:rFonts w:hint="eastAsia" w:ascii="仿宋_GB2312" w:eastAsia="仿宋_GB2312"/>
                <w:sz w:val="24"/>
              </w:rPr>
              <w:t>渔门镇四村</w:t>
            </w:r>
          </w:p>
        </w:tc>
        <w:tc>
          <w:tcPr>
            <w:tcW w:w="720" w:type="dxa"/>
            <w:noWrap w:val="0"/>
            <w:vAlign w:val="center"/>
          </w:tcPr>
          <w:p w14:paraId="7A9D043D">
            <w:pPr>
              <w:jc w:val="center"/>
              <w:rPr>
                <w:rFonts w:hint="eastAsia" w:ascii="仿宋_GB2312" w:eastAsia="仿宋_GB2312"/>
                <w:sz w:val="24"/>
              </w:rPr>
            </w:pPr>
            <w:r>
              <w:rPr>
                <w:rFonts w:hint="eastAsia" w:ascii="仿宋_GB2312" w:eastAsia="仿宋_GB2312"/>
                <w:sz w:val="24"/>
              </w:rPr>
              <w:t>A</w:t>
            </w:r>
          </w:p>
        </w:tc>
        <w:tc>
          <w:tcPr>
            <w:tcW w:w="900" w:type="dxa"/>
            <w:noWrap w:val="0"/>
            <w:vAlign w:val="center"/>
          </w:tcPr>
          <w:p w14:paraId="60534D77">
            <w:pPr>
              <w:jc w:val="center"/>
              <w:rPr>
                <w:rFonts w:hint="eastAsia" w:ascii="仿宋_GB2312" w:eastAsia="仿宋_GB2312"/>
                <w:sz w:val="24"/>
              </w:rPr>
            </w:pPr>
            <w:r>
              <w:rPr>
                <w:rFonts w:hint="eastAsia" w:ascii="仿宋_GB2312" w:eastAsia="仿宋_GB2312"/>
                <w:sz w:val="24"/>
              </w:rPr>
              <w:t>停产</w:t>
            </w:r>
          </w:p>
        </w:tc>
        <w:tc>
          <w:tcPr>
            <w:tcW w:w="1260" w:type="dxa"/>
            <w:noWrap w:val="0"/>
            <w:vAlign w:val="center"/>
          </w:tcPr>
          <w:p w14:paraId="16AA91A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E8425A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930D73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395A89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4BF6713F">
            <w:pPr>
              <w:ind w:firstLine="280" w:firstLineChars="100"/>
              <w:jc w:val="center"/>
              <w:rPr>
                <w:rFonts w:hint="eastAsia" w:ascii="仿宋_GB2312" w:eastAsia="仿宋_GB2312"/>
                <w:sz w:val="28"/>
                <w:szCs w:val="28"/>
              </w:rPr>
            </w:pPr>
          </w:p>
        </w:tc>
      </w:tr>
      <w:tr w14:paraId="5A2E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91EFC2F">
            <w:pPr>
              <w:jc w:val="center"/>
              <w:rPr>
                <w:rFonts w:hint="eastAsia" w:ascii="仿宋_GB2312" w:eastAsia="仿宋_GB2312"/>
                <w:sz w:val="24"/>
              </w:rPr>
            </w:pPr>
            <w:r>
              <w:rPr>
                <w:rFonts w:hint="eastAsia" w:ascii="仿宋_GB2312" w:eastAsia="仿宋_GB2312"/>
                <w:sz w:val="24"/>
              </w:rPr>
              <w:t>59</w:t>
            </w:r>
          </w:p>
        </w:tc>
        <w:tc>
          <w:tcPr>
            <w:tcW w:w="2880" w:type="dxa"/>
            <w:noWrap w:val="0"/>
            <w:vAlign w:val="center"/>
          </w:tcPr>
          <w:p w14:paraId="076E4BC8">
            <w:pPr>
              <w:rPr>
                <w:rFonts w:hint="eastAsia" w:ascii="仿宋_GB2312" w:eastAsia="仿宋_GB2312"/>
                <w:sz w:val="24"/>
              </w:rPr>
            </w:pPr>
            <w:r>
              <w:rPr>
                <w:rFonts w:hint="eastAsia" w:ascii="仿宋_GB2312" w:eastAsia="仿宋_GB2312"/>
                <w:sz w:val="24"/>
              </w:rPr>
              <w:t>盐边县瑞旺砖厂</w:t>
            </w:r>
          </w:p>
        </w:tc>
        <w:tc>
          <w:tcPr>
            <w:tcW w:w="1800" w:type="dxa"/>
            <w:noWrap w:val="0"/>
            <w:vAlign w:val="center"/>
          </w:tcPr>
          <w:p w14:paraId="645512F7">
            <w:pPr>
              <w:jc w:val="center"/>
              <w:rPr>
                <w:rFonts w:hint="eastAsia" w:ascii="仿宋_GB2312" w:eastAsia="仿宋_GB2312"/>
                <w:sz w:val="24"/>
              </w:rPr>
            </w:pPr>
            <w:r>
              <w:rPr>
                <w:rFonts w:hint="eastAsia" w:ascii="仿宋_GB2312" w:eastAsia="仿宋_GB2312"/>
                <w:sz w:val="24"/>
              </w:rPr>
              <w:t>永兴镇六合村</w:t>
            </w:r>
          </w:p>
        </w:tc>
        <w:tc>
          <w:tcPr>
            <w:tcW w:w="720" w:type="dxa"/>
            <w:noWrap w:val="0"/>
            <w:vAlign w:val="center"/>
          </w:tcPr>
          <w:p w14:paraId="1174C0E2">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132D982C">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135D2D93">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98EA3FE">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80B779D">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24D06065">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1218AABC">
            <w:pPr>
              <w:ind w:firstLine="280" w:firstLineChars="100"/>
              <w:jc w:val="center"/>
              <w:rPr>
                <w:rFonts w:hint="eastAsia" w:ascii="仿宋_GB2312" w:eastAsia="仿宋_GB2312"/>
                <w:sz w:val="28"/>
                <w:szCs w:val="28"/>
              </w:rPr>
            </w:pPr>
          </w:p>
        </w:tc>
      </w:tr>
      <w:tr w14:paraId="229B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CC9524C">
            <w:pPr>
              <w:jc w:val="center"/>
              <w:rPr>
                <w:rFonts w:hint="eastAsia" w:ascii="仿宋_GB2312" w:eastAsia="仿宋_GB2312"/>
                <w:sz w:val="24"/>
              </w:rPr>
            </w:pPr>
            <w:r>
              <w:rPr>
                <w:rFonts w:hint="eastAsia" w:ascii="仿宋_GB2312" w:eastAsia="仿宋_GB2312"/>
                <w:sz w:val="24"/>
              </w:rPr>
              <w:t>60</w:t>
            </w:r>
          </w:p>
        </w:tc>
        <w:tc>
          <w:tcPr>
            <w:tcW w:w="2880" w:type="dxa"/>
            <w:noWrap w:val="0"/>
            <w:vAlign w:val="center"/>
          </w:tcPr>
          <w:p w14:paraId="3C03E7AE">
            <w:pPr>
              <w:rPr>
                <w:rFonts w:hint="eastAsia" w:ascii="仿宋_GB2312" w:eastAsia="仿宋_GB2312"/>
                <w:sz w:val="24"/>
              </w:rPr>
            </w:pPr>
            <w:r>
              <w:rPr>
                <w:rFonts w:hint="eastAsia" w:ascii="仿宋_GB2312" w:eastAsia="仿宋_GB2312"/>
                <w:sz w:val="24"/>
              </w:rPr>
              <w:t>盐边县白灵山山泉有限责任公司</w:t>
            </w:r>
          </w:p>
        </w:tc>
        <w:tc>
          <w:tcPr>
            <w:tcW w:w="1800" w:type="dxa"/>
            <w:noWrap w:val="0"/>
            <w:vAlign w:val="center"/>
          </w:tcPr>
          <w:p w14:paraId="6A8F79D0">
            <w:pPr>
              <w:jc w:val="center"/>
              <w:rPr>
                <w:rFonts w:hint="eastAsia" w:ascii="仿宋_GB2312" w:eastAsia="仿宋_GB2312"/>
                <w:sz w:val="24"/>
              </w:rPr>
            </w:pPr>
            <w:r>
              <w:rPr>
                <w:rFonts w:hint="eastAsia" w:ascii="仿宋_GB2312" w:eastAsia="仿宋_GB2312"/>
                <w:sz w:val="24"/>
              </w:rPr>
              <w:t>国胜乡</w:t>
            </w:r>
          </w:p>
        </w:tc>
        <w:tc>
          <w:tcPr>
            <w:tcW w:w="720" w:type="dxa"/>
            <w:noWrap w:val="0"/>
            <w:vAlign w:val="center"/>
          </w:tcPr>
          <w:p w14:paraId="5F558355">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8B7877D">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D5C2F7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77B0FC70">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84246F7">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49BCE1B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6F5309D3">
            <w:pPr>
              <w:ind w:firstLine="280" w:firstLineChars="100"/>
              <w:jc w:val="center"/>
              <w:rPr>
                <w:rFonts w:hint="eastAsia" w:ascii="仿宋_GB2312" w:eastAsia="仿宋_GB2312"/>
                <w:sz w:val="28"/>
                <w:szCs w:val="28"/>
              </w:rPr>
            </w:pPr>
          </w:p>
        </w:tc>
      </w:tr>
      <w:tr w14:paraId="0410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4DA4B75">
            <w:pPr>
              <w:jc w:val="center"/>
              <w:rPr>
                <w:rFonts w:hint="eastAsia" w:ascii="仿宋_GB2312" w:eastAsia="仿宋_GB2312"/>
                <w:sz w:val="24"/>
              </w:rPr>
            </w:pPr>
            <w:r>
              <w:rPr>
                <w:rFonts w:hint="eastAsia" w:ascii="仿宋_GB2312" w:eastAsia="仿宋_GB2312"/>
                <w:sz w:val="24"/>
              </w:rPr>
              <w:t>61</w:t>
            </w:r>
          </w:p>
        </w:tc>
        <w:tc>
          <w:tcPr>
            <w:tcW w:w="2880" w:type="dxa"/>
            <w:noWrap w:val="0"/>
            <w:vAlign w:val="center"/>
          </w:tcPr>
          <w:p w14:paraId="6AA93F71">
            <w:pPr>
              <w:rPr>
                <w:rFonts w:hint="eastAsia" w:ascii="仿宋_GB2312" w:eastAsia="仿宋_GB2312"/>
                <w:sz w:val="24"/>
              </w:rPr>
            </w:pPr>
            <w:r>
              <w:rPr>
                <w:rFonts w:hint="eastAsia" w:ascii="仿宋_GB2312" w:eastAsia="仿宋_GB2312"/>
                <w:sz w:val="24"/>
              </w:rPr>
              <w:t>盐边县红格温泉</w:t>
            </w:r>
          </w:p>
        </w:tc>
        <w:tc>
          <w:tcPr>
            <w:tcW w:w="1800" w:type="dxa"/>
            <w:noWrap w:val="0"/>
            <w:vAlign w:val="center"/>
          </w:tcPr>
          <w:p w14:paraId="26668399">
            <w:pPr>
              <w:jc w:val="center"/>
              <w:rPr>
                <w:rFonts w:hint="eastAsia" w:ascii="仿宋_GB2312" w:eastAsia="仿宋_GB2312"/>
                <w:sz w:val="24"/>
              </w:rPr>
            </w:pPr>
            <w:r>
              <w:rPr>
                <w:rFonts w:hint="eastAsia" w:ascii="仿宋_GB2312" w:eastAsia="仿宋_GB2312"/>
                <w:sz w:val="24"/>
              </w:rPr>
              <w:t>红格镇</w:t>
            </w:r>
          </w:p>
        </w:tc>
        <w:tc>
          <w:tcPr>
            <w:tcW w:w="720" w:type="dxa"/>
            <w:noWrap w:val="0"/>
            <w:vAlign w:val="center"/>
          </w:tcPr>
          <w:p w14:paraId="1662E05E">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68FCA18B">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49DE7C7C">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CC526D1">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1FBA4F6">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068474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205C8FA">
            <w:pPr>
              <w:ind w:firstLine="280" w:firstLineChars="100"/>
              <w:jc w:val="center"/>
              <w:rPr>
                <w:rFonts w:hint="eastAsia" w:ascii="仿宋_GB2312" w:eastAsia="仿宋_GB2312"/>
                <w:sz w:val="28"/>
                <w:szCs w:val="28"/>
              </w:rPr>
            </w:pPr>
          </w:p>
        </w:tc>
      </w:tr>
      <w:tr w14:paraId="44CA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716D3A5">
            <w:pPr>
              <w:jc w:val="center"/>
              <w:rPr>
                <w:rFonts w:hint="eastAsia" w:ascii="仿宋_GB2312" w:eastAsia="仿宋_GB2312"/>
                <w:sz w:val="24"/>
              </w:rPr>
            </w:pPr>
            <w:r>
              <w:rPr>
                <w:rFonts w:hint="eastAsia" w:ascii="仿宋_GB2312" w:eastAsia="仿宋_GB2312"/>
                <w:sz w:val="24"/>
              </w:rPr>
              <w:t>62</w:t>
            </w:r>
          </w:p>
        </w:tc>
        <w:tc>
          <w:tcPr>
            <w:tcW w:w="2880" w:type="dxa"/>
            <w:noWrap w:val="0"/>
            <w:vAlign w:val="center"/>
          </w:tcPr>
          <w:p w14:paraId="4CD28DBF">
            <w:pPr>
              <w:rPr>
                <w:rFonts w:hint="eastAsia" w:ascii="仿宋_GB2312" w:eastAsia="仿宋_GB2312"/>
                <w:sz w:val="24"/>
              </w:rPr>
            </w:pPr>
            <w:r>
              <w:rPr>
                <w:rFonts w:hint="eastAsia" w:ascii="仿宋_GB2312" w:eastAsia="仿宋_GB2312"/>
                <w:sz w:val="24"/>
              </w:rPr>
              <w:t>盐边县精泰工贸有限责任公司尾矿库</w:t>
            </w:r>
          </w:p>
        </w:tc>
        <w:tc>
          <w:tcPr>
            <w:tcW w:w="1800" w:type="dxa"/>
            <w:noWrap w:val="0"/>
            <w:vAlign w:val="center"/>
          </w:tcPr>
          <w:p w14:paraId="08F317C2">
            <w:pPr>
              <w:rPr>
                <w:rFonts w:hint="eastAsia" w:ascii="仿宋_GB2312" w:eastAsia="仿宋_GB2312"/>
                <w:sz w:val="24"/>
              </w:rPr>
            </w:pPr>
            <w:r>
              <w:rPr>
                <w:rFonts w:hint="eastAsia" w:ascii="仿宋_GB2312" w:eastAsia="仿宋_GB2312"/>
                <w:sz w:val="24"/>
              </w:rPr>
              <w:t>红格镇昔格达村</w:t>
            </w:r>
          </w:p>
        </w:tc>
        <w:tc>
          <w:tcPr>
            <w:tcW w:w="720" w:type="dxa"/>
            <w:noWrap w:val="0"/>
            <w:vAlign w:val="center"/>
          </w:tcPr>
          <w:p w14:paraId="2D71BF5C">
            <w:pPr>
              <w:jc w:val="center"/>
              <w:rPr>
                <w:rFonts w:hint="eastAsia" w:ascii="仿宋_GB2312" w:eastAsia="仿宋_GB2312"/>
                <w:sz w:val="24"/>
              </w:rPr>
            </w:pPr>
            <w:r>
              <w:rPr>
                <w:rFonts w:hint="eastAsia" w:ascii="仿宋_GB2312" w:eastAsia="仿宋_GB2312"/>
                <w:sz w:val="24"/>
              </w:rPr>
              <w:t>B</w:t>
            </w:r>
          </w:p>
        </w:tc>
        <w:tc>
          <w:tcPr>
            <w:tcW w:w="900" w:type="dxa"/>
            <w:noWrap w:val="0"/>
            <w:vAlign w:val="center"/>
          </w:tcPr>
          <w:p w14:paraId="0F03CFCF">
            <w:pPr>
              <w:jc w:val="center"/>
              <w:rPr>
                <w:rFonts w:hint="eastAsia" w:ascii="仿宋_GB2312" w:eastAsia="仿宋_GB2312"/>
                <w:sz w:val="24"/>
              </w:rPr>
            </w:pPr>
            <w:r>
              <w:rPr>
                <w:rFonts w:hint="eastAsia" w:ascii="仿宋_GB2312" w:eastAsia="仿宋_GB2312"/>
                <w:sz w:val="24"/>
              </w:rPr>
              <w:t>生产</w:t>
            </w:r>
          </w:p>
        </w:tc>
        <w:tc>
          <w:tcPr>
            <w:tcW w:w="1260" w:type="dxa"/>
            <w:noWrap w:val="0"/>
            <w:vAlign w:val="center"/>
          </w:tcPr>
          <w:p w14:paraId="2E0C3D2A">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08850529">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3AC8DDDB">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260" w:type="dxa"/>
            <w:noWrap w:val="0"/>
            <w:vAlign w:val="center"/>
          </w:tcPr>
          <w:p w14:paraId="19F07E78">
            <w:pPr>
              <w:ind w:firstLine="320" w:firstLineChars="100"/>
              <w:rPr>
                <w:rFonts w:hint="eastAsia" w:ascii="仿宋_GB2312" w:eastAsia="仿宋_GB2312"/>
                <w:sz w:val="32"/>
                <w:szCs w:val="32"/>
              </w:rPr>
            </w:pPr>
            <w:r>
              <w:rPr>
                <w:rFonts w:hint="eastAsia" w:ascii="仿宋_GB2312" w:eastAsia="仿宋_GB2312"/>
                <w:sz w:val="32"/>
                <w:szCs w:val="32"/>
              </w:rPr>
              <w:t>○</w:t>
            </w:r>
          </w:p>
        </w:tc>
        <w:tc>
          <w:tcPr>
            <w:tcW w:w="1080" w:type="dxa"/>
            <w:noWrap w:val="0"/>
            <w:vAlign w:val="center"/>
          </w:tcPr>
          <w:p w14:paraId="5006E59B">
            <w:pPr>
              <w:ind w:firstLine="280" w:firstLineChars="100"/>
              <w:jc w:val="center"/>
              <w:rPr>
                <w:rFonts w:hint="eastAsia" w:ascii="仿宋_GB2312" w:eastAsia="仿宋_GB2312"/>
                <w:sz w:val="28"/>
                <w:szCs w:val="28"/>
              </w:rPr>
            </w:pPr>
          </w:p>
        </w:tc>
      </w:tr>
    </w:tbl>
    <w:p w14:paraId="386C1DCD">
      <w:pPr>
        <w:rPr>
          <w:rFonts w:hint="eastAsia" w:ascii="方正仿宋_GBK" w:eastAsia="方正仿宋_GBK"/>
          <w:sz w:val="18"/>
          <w:szCs w:val="18"/>
        </w:rPr>
      </w:pPr>
    </w:p>
    <w:p w14:paraId="005C0C16">
      <w:pPr>
        <w:rPr>
          <w:rFonts w:hint="eastAsia" w:ascii="仿宋_GB2312" w:eastAsia="仿宋_GB2312"/>
          <w:sz w:val="32"/>
          <w:szCs w:val="32"/>
        </w:rPr>
      </w:pPr>
      <w:r>
        <w:rPr>
          <w:rFonts w:hint="eastAsia" w:ascii="仿宋_GB2312" w:eastAsia="仿宋_GB2312"/>
          <w:sz w:val="32"/>
          <w:szCs w:val="32"/>
        </w:rPr>
        <w:t>备注：○为正常生产/建设企业不定期巡查，△为停产/停建企业不定期巡查，●为正常生产/建设企业日常重点监督检查，▲为停产/停建企业日常重点检查。</w:t>
      </w:r>
    </w:p>
    <w:p w14:paraId="3BC66F23">
      <w:pPr>
        <w:rPr>
          <w:rFonts w:hint="eastAsia" w:ascii="仿宋_GB2312" w:eastAsia="仿宋_GB2312"/>
          <w:sz w:val="32"/>
          <w:szCs w:val="32"/>
        </w:rPr>
      </w:pPr>
      <w:r>
        <w:rPr>
          <w:rFonts w:hint="eastAsia" w:ascii="仿宋_GB2312" w:eastAsia="仿宋_GB2312"/>
          <w:sz w:val="32"/>
          <w:szCs w:val="32"/>
        </w:rPr>
        <w:t>具体执法情况根据企业运行状态做及时调整，企业生产/在建则按年初监管计划进行，企业停产/停建则按调整后执行，企业复工复产则按生产计划执行。</w:t>
      </w:r>
    </w:p>
    <w:p w14:paraId="68BA29BC">
      <w:pPr>
        <w:rPr>
          <w:rFonts w:hint="eastAsia" w:ascii="方正仿宋_GBK" w:eastAsia="方正仿宋_GBK"/>
          <w:sz w:val="18"/>
          <w:szCs w:val="18"/>
        </w:rPr>
      </w:pPr>
    </w:p>
    <w:p w14:paraId="5C0B054A">
      <w:pPr>
        <w:rPr>
          <w:rFonts w:hint="eastAsia" w:ascii="方正仿宋_GBK" w:eastAsia="方正仿宋_GBK"/>
          <w:sz w:val="18"/>
          <w:szCs w:val="18"/>
        </w:rPr>
      </w:pPr>
    </w:p>
    <w:p w14:paraId="0F697611">
      <w:pPr>
        <w:rPr>
          <w:rFonts w:hint="eastAsia" w:ascii="方正仿宋_GBK" w:eastAsia="方正仿宋_GBK"/>
          <w:sz w:val="18"/>
          <w:szCs w:val="18"/>
        </w:rPr>
      </w:pPr>
    </w:p>
    <w:sectPr>
      <w:footerReference r:id="rId5" w:type="default"/>
      <w:pgSz w:w="16838" w:h="11906" w:orient="landscape"/>
      <w:pgMar w:top="1474" w:right="1985" w:bottom="1588" w:left="209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6B02B">
    <w:pPr>
      <w:pStyle w:val="4"/>
      <w:framePr w:wrap="around" w:vAnchor="text" w:hAnchor="margin" w:xAlign="inside" w:y="1"/>
      <w:rPr>
        <w:rStyle w:val="11"/>
        <w:rFonts w:hint="eastAsia" w:ascii="宋体" w:hAnsi="宋体"/>
        <w:sz w:val="28"/>
        <w:szCs w:val="28"/>
      </w:rPr>
    </w:pPr>
    <w:r>
      <w:rPr>
        <w:rStyle w:val="11"/>
        <w:rFonts w:hint="eastAsia" w:ascii="宋体" w:hAnsi="宋体"/>
        <w:sz w:val="28"/>
        <w:szCs w:val="28"/>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4</w:t>
    </w:r>
    <w:r>
      <w:rPr>
        <w:rFonts w:ascii="宋体" w:hAnsi="宋体"/>
        <w:sz w:val="28"/>
        <w:szCs w:val="28"/>
      </w:rPr>
      <w:fldChar w:fldCharType="end"/>
    </w:r>
    <w:r>
      <w:rPr>
        <w:rStyle w:val="11"/>
        <w:rFonts w:hint="eastAsia" w:ascii="宋体" w:hAnsi="宋体"/>
        <w:sz w:val="28"/>
        <w:szCs w:val="28"/>
      </w:rPr>
      <w:t>—</w:t>
    </w:r>
  </w:p>
  <w:p w14:paraId="56A678E9">
    <w:pPr>
      <w:pStyle w:val="4"/>
      <w:framePr w:wrap="around" w:vAnchor="text" w:hAnchor="page" w:x="1589" w:y="-128"/>
      <w:ind w:right="360" w:firstLine="360"/>
      <w:rPr>
        <w:rStyle w:val="11"/>
        <w:rFonts w:hint="eastAsia" w:ascii="宋体" w:hAnsi="宋体"/>
        <w:sz w:val="28"/>
        <w:szCs w:val="28"/>
      </w:rPr>
    </w:pPr>
  </w:p>
  <w:p w14:paraId="41A0B21A">
    <w:pPr>
      <w:pStyle w:val="4"/>
      <w:framePr w:wrap="around" w:vAnchor="text" w:hAnchor="page" w:x="1589" w:y="-128"/>
      <w:ind w:right="360" w:firstLine="360"/>
      <w:rPr>
        <w:rStyle w:val="11"/>
        <w:rFonts w:ascii="宋体" w:hAnsi="宋体"/>
        <w:sz w:val="28"/>
        <w:szCs w:val="28"/>
      </w:rPr>
    </w:pPr>
  </w:p>
  <w:p w14:paraId="5C7B3D67">
    <w:pPr>
      <w:pStyle w:val="4"/>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1EEF">
    <w:pPr>
      <w:pStyle w:val="4"/>
      <w:framePr w:wrap="around" w:vAnchor="text" w:hAnchor="margin" w:xAlign="inside" w:y="1"/>
      <w:rPr>
        <w:rStyle w:val="11"/>
      </w:rPr>
    </w:pPr>
    <w:r>
      <w:fldChar w:fldCharType="begin"/>
    </w:r>
    <w:r>
      <w:rPr>
        <w:rStyle w:val="11"/>
      </w:rPr>
      <w:instrText xml:space="preserve">PAGE  </w:instrText>
    </w:r>
    <w:r>
      <w:fldChar w:fldCharType="end"/>
    </w:r>
  </w:p>
  <w:p w14:paraId="1F84B0F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7A030">
    <w:pPr>
      <w:pStyle w:val="4"/>
      <w:framePr w:wrap="around" w:vAnchor="text" w:hAnchor="margin" w:xAlign="inside" w:y="1"/>
      <w:rPr>
        <w:rStyle w:val="11"/>
        <w:rFonts w:hint="eastAsia" w:ascii="宋体" w:hAnsi="宋体"/>
        <w:sz w:val="28"/>
        <w:szCs w:val="28"/>
      </w:rPr>
    </w:pPr>
    <w:r>
      <w:rPr>
        <w:rStyle w:val="11"/>
        <w:rFonts w:hint="eastAsia" w:ascii="宋体" w:hAnsi="宋体"/>
        <w:sz w:val="28"/>
        <w:szCs w:val="28"/>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12</w:t>
    </w:r>
    <w:r>
      <w:rPr>
        <w:rFonts w:ascii="宋体" w:hAnsi="宋体"/>
        <w:sz w:val="28"/>
        <w:szCs w:val="28"/>
      </w:rPr>
      <w:fldChar w:fldCharType="end"/>
    </w:r>
    <w:r>
      <w:rPr>
        <w:rStyle w:val="11"/>
        <w:rFonts w:hint="eastAsia" w:ascii="宋体" w:hAnsi="宋体"/>
        <w:sz w:val="28"/>
        <w:szCs w:val="28"/>
      </w:rPr>
      <w:t>—</w:t>
    </w:r>
  </w:p>
  <w:p w14:paraId="5E38575A">
    <w:pPr>
      <w:pStyle w:val="4"/>
      <w:framePr w:wrap="around" w:vAnchor="text" w:hAnchor="page" w:x="1589" w:y="-128"/>
      <w:ind w:right="360" w:firstLine="360"/>
      <w:rPr>
        <w:rStyle w:val="11"/>
        <w:rFonts w:hint="eastAsia" w:ascii="宋体" w:hAnsi="宋体"/>
        <w:sz w:val="28"/>
        <w:szCs w:val="28"/>
      </w:rPr>
    </w:pPr>
  </w:p>
  <w:p w14:paraId="32F88B66">
    <w:pPr>
      <w:pStyle w:val="4"/>
      <w:framePr w:wrap="around" w:vAnchor="text" w:hAnchor="page" w:x="1589" w:y="-128"/>
      <w:ind w:right="360" w:firstLine="360"/>
      <w:rPr>
        <w:rStyle w:val="11"/>
        <w:rFonts w:ascii="宋体" w:hAnsi="宋体"/>
        <w:sz w:val="28"/>
        <w:szCs w:val="28"/>
      </w:rPr>
    </w:pPr>
  </w:p>
  <w:p w14:paraId="03C060B9">
    <w:pPr>
      <w:pStyle w:val="4"/>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54"/>
    <w:rsid w:val="000109AA"/>
    <w:rsid w:val="0001460C"/>
    <w:rsid w:val="000167B0"/>
    <w:rsid w:val="00024992"/>
    <w:rsid w:val="00025813"/>
    <w:rsid w:val="000258BB"/>
    <w:rsid w:val="0002781D"/>
    <w:rsid w:val="000411AC"/>
    <w:rsid w:val="000412C3"/>
    <w:rsid w:val="00046629"/>
    <w:rsid w:val="00047D17"/>
    <w:rsid w:val="0005125E"/>
    <w:rsid w:val="0005397B"/>
    <w:rsid w:val="00060E41"/>
    <w:rsid w:val="000650A1"/>
    <w:rsid w:val="00065918"/>
    <w:rsid w:val="00066DB7"/>
    <w:rsid w:val="000706BE"/>
    <w:rsid w:val="000755E2"/>
    <w:rsid w:val="000814F8"/>
    <w:rsid w:val="000862FE"/>
    <w:rsid w:val="000938A3"/>
    <w:rsid w:val="000960D3"/>
    <w:rsid w:val="00097761"/>
    <w:rsid w:val="000A095A"/>
    <w:rsid w:val="000A3A93"/>
    <w:rsid w:val="000A495E"/>
    <w:rsid w:val="000A58CD"/>
    <w:rsid w:val="000B0480"/>
    <w:rsid w:val="000B5C94"/>
    <w:rsid w:val="000B60F3"/>
    <w:rsid w:val="000C0038"/>
    <w:rsid w:val="000D1FB9"/>
    <w:rsid w:val="000D2BB7"/>
    <w:rsid w:val="000D3F78"/>
    <w:rsid w:val="000D4C70"/>
    <w:rsid w:val="000D530F"/>
    <w:rsid w:val="000D78FE"/>
    <w:rsid w:val="000E0BD4"/>
    <w:rsid w:val="000E0FF4"/>
    <w:rsid w:val="000E32A6"/>
    <w:rsid w:val="000E3E5A"/>
    <w:rsid w:val="000E4D8C"/>
    <w:rsid w:val="000E58A2"/>
    <w:rsid w:val="000E5A1F"/>
    <w:rsid w:val="000E62F5"/>
    <w:rsid w:val="000E7157"/>
    <w:rsid w:val="000F52CC"/>
    <w:rsid w:val="00103088"/>
    <w:rsid w:val="001034B4"/>
    <w:rsid w:val="00111518"/>
    <w:rsid w:val="00135563"/>
    <w:rsid w:val="00141BF4"/>
    <w:rsid w:val="0014238D"/>
    <w:rsid w:val="00145603"/>
    <w:rsid w:val="00145905"/>
    <w:rsid w:val="00150B4A"/>
    <w:rsid w:val="00150E0B"/>
    <w:rsid w:val="00153A74"/>
    <w:rsid w:val="00153DF0"/>
    <w:rsid w:val="0015479E"/>
    <w:rsid w:val="00155051"/>
    <w:rsid w:val="0015542E"/>
    <w:rsid w:val="00163F52"/>
    <w:rsid w:val="001665CF"/>
    <w:rsid w:val="00170562"/>
    <w:rsid w:val="00173E7F"/>
    <w:rsid w:val="001742FC"/>
    <w:rsid w:val="00175535"/>
    <w:rsid w:val="0017578D"/>
    <w:rsid w:val="00175B70"/>
    <w:rsid w:val="00182298"/>
    <w:rsid w:val="0019077C"/>
    <w:rsid w:val="00193F04"/>
    <w:rsid w:val="001A4053"/>
    <w:rsid w:val="001A4B91"/>
    <w:rsid w:val="001A79CA"/>
    <w:rsid w:val="001B03DE"/>
    <w:rsid w:val="001B07A8"/>
    <w:rsid w:val="001B2121"/>
    <w:rsid w:val="001B2870"/>
    <w:rsid w:val="001B478E"/>
    <w:rsid w:val="001B58EA"/>
    <w:rsid w:val="001C25D8"/>
    <w:rsid w:val="001C576C"/>
    <w:rsid w:val="001C794C"/>
    <w:rsid w:val="001D123A"/>
    <w:rsid w:val="001D521C"/>
    <w:rsid w:val="001D55AF"/>
    <w:rsid w:val="001D7BD7"/>
    <w:rsid w:val="001E12FE"/>
    <w:rsid w:val="001E1905"/>
    <w:rsid w:val="001E23B6"/>
    <w:rsid w:val="001E2EAD"/>
    <w:rsid w:val="001E3B70"/>
    <w:rsid w:val="001F1D61"/>
    <w:rsid w:val="001F2E07"/>
    <w:rsid w:val="001F7221"/>
    <w:rsid w:val="00204223"/>
    <w:rsid w:val="00206CF3"/>
    <w:rsid w:val="00207F8F"/>
    <w:rsid w:val="002114DA"/>
    <w:rsid w:val="00213DB5"/>
    <w:rsid w:val="002273ED"/>
    <w:rsid w:val="00231F14"/>
    <w:rsid w:val="002326D2"/>
    <w:rsid w:val="002365A5"/>
    <w:rsid w:val="0023671A"/>
    <w:rsid w:val="00242022"/>
    <w:rsid w:val="002439C3"/>
    <w:rsid w:val="00244A10"/>
    <w:rsid w:val="00245123"/>
    <w:rsid w:val="0025186E"/>
    <w:rsid w:val="00252A2E"/>
    <w:rsid w:val="00255C69"/>
    <w:rsid w:val="00266FD0"/>
    <w:rsid w:val="002708CA"/>
    <w:rsid w:val="00270A89"/>
    <w:rsid w:val="00276C5C"/>
    <w:rsid w:val="002809EA"/>
    <w:rsid w:val="002819D2"/>
    <w:rsid w:val="00281DE3"/>
    <w:rsid w:val="00281E3F"/>
    <w:rsid w:val="00281EA4"/>
    <w:rsid w:val="0028653E"/>
    <w:rsid w:val="002908AE"/>
    <w:rsid w:val="002A1B79"/>
    <w:rsid w:val="002A2BC2"/>
    <w:rsid w:val="002A5CBE"/>
    <w:rsid w:val="002B5528"/>
    <w:rsid w:val="002B7C06"/>
    <w:rsid w:val="002C0FB4"/>
    <w:rsid w:val="002C1C19"/>
    <w:rsid w:val="002C2B7F"/>
    <w:rsid w:val="002C47B3"/>
    <w:rsid w:val="002C5ED6"/>
    <w:rsid w:val="002C6A6D"/>
    <w:rsid w:val="002C7FAE"/>
    <w:rsid w:val="002D0F6E"/>
    <w:rsid w:val="002D78CE"/>
    <w:rsid w:val="002D78E6"/>
    <w:rsid w:val="002E0CCD"/>
    <w:rsid w:val="002F4EA3"/>
    <w:rsid w:val="003043FB"/>
    <w:rsid w:val="00315FBF"/>
    <w:rsid w:val="00316A0F"/>
    <w:rsid w:val="003174D9"/>
    <w:rsid w:val="00317DD2"/>
    <w:rsid w:val="00320193"/>
    <w:rsid w:val="00322448"/>
    <w:rsid w:val="00325AA5"/>
    <w:rsid w:val="00326245"/>
    <w:rsid w:val="00326BBE"/>
    <w:rsid w:val="0032712B"/>
    <w:rsid w:val="003401B0"/>
    <w:rsid w:val="00350EFF"/>
    <w:rsid w:val="00357D74"/>
    <w:rsid w:val="003603FD"/>
    <w:rsid w:val="003652C5"/>
    <w:rsid w:val="003654A8"/>
    <w:rsid w:val="00365FF9"/>
    <w:rsid w:val="00372F3A"/>
    <w:rsid w:val="00377384"/>
    <w:rsid w:val="00386361"/>
    <w:rsid w:val="00393DD1"/>
    <w:rsid w:val="0039454F"/>
    <w:rsid w:val="00395690"/>
    <w:rsid w:val="003A2AED"/>
    <w:rsid w:val="003A74AD"/>
    <w:rsid w:val="003B291B"/>
    <w:rsid w:val="003C6604"/>
    <w:rsid w:val="003D1620"/>
    <w:rsid w:val="003E00F3"/>
    <w:rsid w:val="003E0640"/>
    <w:rsid w:val="003E306B"/>
    <w:rsid w:val="003F5475"/>
    <w:rsid w:val="003F7BE4"/>
    <w:rsid w:val="00400FAE"/>
    <w:rsid w:val="0040146F"/>
    <w:rsid w:val="00413076"/>
    <w:rsid w:val="004166E4"/>
    <w:rsid w:val="004234B0"/>
    <w:rsid w:val="004255EC"/>
    <w:rsid w:val="00431954"/>
    <w:rsid w:val="00431FA0"/>
    <w:rsid w:val="004342F5"/>
    <w:rsid w:val="00437CE8"/>
    <w:rsid w:val="004455EC"/>
    <w:rsid w:val="00447AFC"/>
    <w:rsid w:val="004520A6"/>
    <w:rsid w:val="00463834"/>
    <w:rsid w:val="00463E75"/>
    <w:rsid w:val="00465779"/>
    <w:rsid w:val="0047359B"/>
    <w:rsid w:val="00474B71"/>
    <w:rsid w:val="00475784"/>
    <w:rsid w:val="004757FB"/>
    <w:rsid w:val="00475A2A"/>
    <w:rsid w:val="00477ECE"/>
    <w:rsid w:val="004801A4"/>
    <w:rsid w:val="00480864"/>
    <w:rsid w:val="004823E7"/>
    <w:rsid w:val="00486697"/>
    <w:rsid w:val="0048735E"/>
    <w:rsid w:val="00492444"/>
    <w:rsid w:val="00492D70"/>
    <w:rsid w:val="004960AA"/>
    <w:rsid w:val="004A1299"/>
    <w:rsid w:val="004A6182"/>
    <w:rsid w:val="004A6F25"/>
    <w:rsid w:val="004A71FA"/>
    <w:rsid w:val="004B0047"/>
    <w:rsid w:val="004B1D12"/>
    <w:rsid w:val="004B1FCE"/>
    <w:rsid w:val="004B4EE4"/>
    <w:rsid w:val="004B565E"/>
    <w:rsid w:val="004B64C7"/>
    <w:rsid w:val="004B6754"/>
    <w:rsid w:val="004B750B"/>
    <w:rsid w:val="004C0056"/>
    <w:rsid w:val="004C187F"/>
    <w:rsid w:val="004C45BE"/>
    <w:rsid w:val="004C726C"/>
    <w:rsid w:val="004C7680"/>
    <w:rsid w:val="004C7A15"/>
    <w:rsid w:val="004D0B7B"/>
    <w:rsid w:val="004D2EEC"/>
    <w:rsid w:val="004D445C"/>
    <w:rsid w:val="004D6D36"/>
    <w:rsid w:val="004D7395"/>
    <w:rsid w:val="004E69B7"/>
    <w:rsid w:val="004F2509"/>
    <w:rsid w:val="004F2689"/>
    <w:rsid w:val="004F308E"/>
    <w:rsid w:val="004F3AD6"/>
    <w:rsid w:val="004F4A8C"/>
    <w:rsid w:val="00502276"/>
    <w:rsid w:val="005061CF"/>
    <w:rsid w:val="00510B12"/>
    <w:rsid w:val="00511A19"/>
    <w:rsid w:val="005216FF"/>
    <w:rsid w:val="005234B3"/>
    <w:rsid w:val="00524B8D"/>
    <w:rsid w:val="00531EE1"/>
    <w:rsid w:val="00532FFF"/>
    <w:rsid w:val="0053611B"/>
    <w:rsid w:val="00536343"/>
    <w:rsid w:val="00536C19"/>
    <w:rsid w:val="00544107"/>
    <w:rsid w:val="00544867"/>
    <w:rsid w:val="00547D54"/>
    <w:rsid w:val="0055102A"/>
    <w:rsid w:val="00551539"/>
    <w:rsid w:val="00560813"/>
    <w:rsid w:val="0056321A"/>
    <w:rsid w:val="005656BF"/>
    <w:rsid w:val="00565DAA"/>
    <w:rsid w:val="00571073"/>
    <w:rsid w:val="00572632"/>
    <w:rsid w:val="005763E0"/>
    <w:rsid w:val="0057691C"/>
    <w:rsid w:val="0057719C"/>
    <w:rsid w:val="00580951"/>
    <w:rsid w:val="00584321"/>
    <w:rsid w:val="00584B4B"/>
    <w:rsid w:val="00584D6E"/>
    <w:rsid w:val="00587C45"/>
    <w:rsid w:val="0059022D"/>
    <w:rsid w:val="005A2F6F"/>
    <w:rsid w:val="005A32AB"/>
    <w:rsid w:val="005A386C"/>
    <w:rsid w:val="005B228F"/>
    <w:rsid w:val="005B2E8F"/>
    <w:rsid w:val="005B529B"/>
    <w:rsid w:val="005D0DCD"/>
    <w:rsid w:val="005D543E"/>
    <w:rsid w:val="005D777C"/>
    <w:rsid w:val="005E2AA1"/>
    <w:rsid w:val="005F1C5B"/>
    <w:rsid w:val="005F22E1"/>
    <w:rsid w:val="005F2DE7"/>
    <w:rsid w:val="005F6705"/>
    <w:rsid w:val="0060706B"/>
    <w:rsid w:val="0060740F"/>
    <w:rsid w:val="006075AD"/>
    <w:rsid w:val="00612377"/>
    <w:rsid w:val="00612AC1"/>
    <w:rsid w:val="00612FA1"/>
    <w:rsid w:val="00615C1B"/>
    <w:rsid w:val="00616504"/>
    <w:rsid w:val="006310FE"/>
    <w:rsid w:val="00633C94"/>
    <w:rsid w:val="00637C90"/>
    <w:rsid w:val="00642392"/>
    <w:rsid w:val="006429E3"/>
    <w:rsid w:val="006462E8"/>
    <w:rsid w:val="0065171B"/>
    <w:rsid w:val="00652029"/>
    <w:rsid w:val="00656787"/>
    <w:rsid w:val="00657B49"/>
    <w:rsid w:val="0066171F"/>
    <w:rsid w:val="00662E58"/>
    <w:rsid w:val="006630CD"/>
    <w:rsid w:val="00664327"/>
    <w:rsid w:val="00671B32"/>
    <w:rsid w:val="00672A8D"/>
    <w:rsid w:val="00673E55"/>
    <w:rsid w:val="006778E7"/>
    <w:rsid w:val="006818B9"/>
    <w:rsid w:val="00683060"/>
    <w:rsid w:val="00690F69"/>
    <w:rsid w:val="006B0492"/>
    <w:rsid w:val="006B2C69"/>
    <w:rsid w:val="006B5D28"/>
    <w:rsid w:val="006B6590"/>
    <w:rsid w:val="006D073A"/>
    <w:rsid w:val="006D091B"/>
    <w:rsid w:val="006D103B"/>
    <w:rsid w:val="006D2463"/>
    <w:rsid w:val="006D34EF"/>
    <w:rsid w:val="006D6FFF"/>
    <w:rsid w:val="006E7915"/>
    <w:rsid w:val="006E7F4D"/>
    <w:rsid w:val="006F15B0"/>
    <w:rsid w:val="006F68F1"/>
    <w:rsid w:val="006F7413"/>
    <w:rsid w:val="00702F89"/>
    <w:rsid w:val="0070556B"/>
    <w:rsid w:val="00706A68"/>
    <w:rsid w:val="00707CC2"/>
    <w:rsid w:val="0071023D"/>
    <w:rsid w:val="00717F7E"/>
    <w:rsid w:val="0072181B"/>
    <w:rsid w:val="007239E5"/>
    <w:rsid w:val="00726B4F"/>
    <w:rsid w:val="007303AB"/>
    <w:rsid w:val="00740D7D"/>
    <w:rsid w:val="00740D99"/>
    <w:rsid w:val="00743420"/>
    <w:rsid w:val="00747865"/>
    <w:rsid w:val="007478B6"/>
    <w:rsid w:val="007518C7"/>
    <w:rsid w:val="00751D7C"/>
    <w:rsid w:val="0075452A"/>
    <w:rsid w:val="00754780"/>
    <w:rsid w:val="007575A4"/>
    <w:rsid w:val="00757D16"/>
    <w:rsid w:val="00763CCA"/>
    <w:rsid w:val="00776250"/>
    <w:rsid w:val="0078423E"/>
    <w:rsid w:val="00784B88"/>
    <w:rsid w:val="00790836"/>
    <w:rsid w:val="007911AA"/>
    <w:rsid w:val="00791831"/>
    <w:rsid w:val="00793A23"/>
    <w:rsid w:val="00794890"/>
    <w:rsid w:val="00796344"/>
    <w:rsid w:val="007A026D"/>
    <w:rsid w:val="007A22D9"/>
    <w:rsid w:val="007A304A"/>
    <w:rsid w:val="007A49E3"/>
    <w:rsid w:val="007B2681"/>
    <w:rsid w:val="007B7437"/>
    <w:rsid w:val="007C2EE2"/>
    <w:rsid w:val="007C33CE"/>
    <w:rsid w:val="007D00FD"/>
    <w:rsid w:val="007D32B3"/>
    <w:rsid w:val="007D5F36"/>
    <w:rsid w:val="007F651D"/>
    <w:rsid w:val="007F733C"/>
    <w:rsid w:val="008012DB"/>
    <w:rsid w:val="00801521"/>
    <w:rsid w:val="00806F22"/>
    <w:rsid w:val="00810B82"/>
    <w:rsid w:val="00815510"/>
    <w:rsid w:val="008163D9"/>
    <w:rsid w:val="00816A9D"/>
    <w:rsid w:val="00821F08"/>
    <w:rsid w:val="008264EA"/>
    <w:rsid w:val="0083059F"/>
    <w:rsid w:val="008309A8"/>
    <w:rsid w:val="008346B9"/>
    <w:rsid w:val="00834AD3"/>
    <w:rsid w:val="00854249"/>
    <w:rsid w:val="00861072"/>
    <w:rsid w:val="00866752"/>
    <w:rsid w:val="00870D98"/>
    <w:rsid w:val="00871E2D"/>
    <w:rsid w:val="0087212B"/>
    <w:rsid w:val="00874D56"/>
    <w:rsid w:val="008841C7"/>
    <w:rsid w:val="00886BCF"/>
    <w:rsid w:val="00892E13"/>
    <w:rsid w:val="00897C9F"/>
    <w:rsid w:val="008A0BF6"/>
    <w:rsid w:val="008A24EA"/>
    <w:rsid w:val="008A62A8"/>
    <w:rsid w:val="008A73C6"/>
    <w:rsid w:val="008B4F44"/>
    <w:rsid w:val="008B7722"/>
    <w:rsid w:val="008C0B58"/>
    <w:rsid w:val="008C0B76"/>
    <w:rsid w:val="008C1A68"/>
    <w:rsid w:val="008C7F54"/>
    <w:rsid w:val="008D1100"/>
    <w:rsid w:val="008D588C"/>
    <w:rsid w:val="008E10AE"/>
    <w:rsid w:val="008F1E64"/>
    <w:rsid w:val="008F2284"/>
    <w:rsid w:val="008F72D1"/>
    <w:rsid w:val="008F7A8F"/>
    <w:rsid w:val="009049AB"/>
    <w:rsid w:val="0090706A"/>
    <w:rsid w:val="00914C2E"/>
    <w:rsid w:val="00914EF6"/>
    <w:rsid w:val="00915D2B"/>
    <w:rsid w:val="0091686A"/>
    <w:rsid w:val="00921752"/>
    <w:rsid w:val="009241F7"/>
    <w:rsid w:val="00927CEA"/>
    <w:rsid w:val="00932222"/>
    <w:rsid w:val="009342FF"/>
    <w:rsid w:val="009350C3"/>
    <w:rsid w:val="0093555C"/>
    <w:rsid w:val="009359F3"/>
    <w:rsid w:val="0094452F"/>
    <w:rsid w:val="00946C28"/>
    <w:rsid w:val="009503D9"/>
    <w:rsid w:val="009551FE"/>
    <w:rsid w:val="009554F9"/>
    <w:rsid w:val="0095618A"/>
    <w:rsid w:val="00961D5D"/>
    <w:rsid w:val="00962F99"/>
    <w:rsid w:val="00973E6F"/>
    <w:rsid w:val="00975686"/>
    <w:rsid w:val="00975A2A"/>
    <w:rsid w:val="009844A7"/>
    <w:rsid w:val="00986A07"/>
    <w:rsid w:val="00987DAD"/>
    <w:rsid w:val="0099014B"/>
    <w:rsid w:val="0099498E"/>
    <w:rsid w:val="00995294"/>
    <w:rsid w:val="009A051C"/>
    <w:rsid w:val="009A2742"/>
    <w:rsid w:val="009A3FE2"/>
    <w:rsid w:val="009A688B"/>
    <w:rsid w:val="009B03BC"/>
    <w:rsid w:val="009C10F2"/>
    <w:rsid w:val="009C17D8"/>
    <w:rsid w:val="009C5454"/>
    <w:rsid w:val="009D2758"/>
    <w:rsid w:val="009D31EB"/>
    <w:rsid w:val="009D5D4F"/>
    <w:rsid w:val="009D72A8"/>
    <w:rsid w:val="009D7AC6"/>
    <w:rsid w:val="009E2C67"/>
    <w:rsid w:val="009E5C26"/>
    <w:rsid w:val="009E5D2C"/>
    <w:rsid w:val="009E7E9F"/>
    <w:rsid w:val="009F01E9"/>
    <w:rsid w:val="009F6FDD"/>
    <w:rsid w:val="00A00311"/>
    <w:rsid w:val="00A01F4D"/>
    <w:rsid w:val="00A035AC"/>
    <w:rsid w:val="00A0482D"/>
    <w:rsid w:val="00A07F28"/>
    <w:rsid w:val="00A1425A"/>
    <w:rsid w:val="00A14D43"/>
    <w:rsid w:val="00A15BF2"/>
    <w:rsid w:val="00A23818"/>
    <w:rsid w:val="00A26B37"/>
    <w:rsid w:val="00A27E5E"/>
    <w:rsid w:val="00A30DD3"/>
    <w:rsid w:val="00A34652"/>
    <w:rsid w:val="00A34A1D"/>
    <w:rsid w:val="00A408EE"/>
    <w:rsid w:val="00A43D42"/>
    <w:rsid w:val="00A45E31"/>
    <w:rsid w:val="00A511DF"/>
    <w:rsid w:val="00A52ECE"/>
    <w:rsid w:val="00A5383D"/>
    <w:rsid w:val="00A65D9F"/>
    <w:rsid w:val="00A73D45"/>
    <w:rsid w:val="00A740C5"/>
    <w:rsid w:val="00A75785"/>
    <w:rsid w:val="00A76091"/>
    <w:rsid w:val="00A772CD"/>
    <w:rsid w:val="00A7748E"/>
    <w:rsid w:val="00A83750"/>
    <w:rsid w:val="00A87486"/>
    <w:rsid w:val="00A87C55"/>
    <w:rsid w:val="00A94C57"/>
    <w:rsid w:val="00A972E5"/>
    <w:rsid w:val="00AA052F"/>
    <w:rsid w:val="00AA3476"/>
    <w:rsid w:val="00AA3811"/>
    <w:rsid w:val="00AA546D"/>
    <w:rsid w:val="00AA5E1B"/>
    <w:rsid w:val="00AB1D60"/>
    <w:rsid w:val="00AB4000"/>
    <w:rsid w:val="00AB5A28"/>
    <w:rsid w:val="00AB7A82"/>
    <w:rsid w:val="00AC0260"/>
    <w:rsid w:val="00AC66C2"/>
    <w:rsid w:val="00AC717F"/>
    <w:rsid w:val="00AD0F24"/>
    <w:rsid w:val="00AD21B9"/>
    <w:rsid w:val="00AD4EF1"/>
    <w:rsid w:val="00AE691E"/>
    <w:rsid w:val="00AF2D31"/>
    <w:rsid w:val="00AF34B8"/>
    <w:rsid w:val="00AF47B8"/>
    <w:rsid w:val="00B04143"/>
    <w:rsid w:val="00B04D61"/>
    <w:rsid w:val="00B105C9"/>
    <w:rsid w:val="00B11C36"/>
    <w:rsid w:val="00B11C99"/>
    <w:rsid w:val="00B15989"/>
    <w:rsid w:val="00B16A2A"/>
    <w:rsid w:val="00B17B0D"/>
    <w:rsid w:val="00B23455"/>
    <w:rsid w:val="00B25271"/>
    <w:rsid w:val="00B25657"/>
    <w:rsid w:val="00B26410"/>
    <w:rsid w:val="00B2648E"/>
    <w:rsid w:val="00B3620E"/>
    <w:rsid w:val="00B3662B"/>
    <w:rsid w:val="00B476C7"/>
    <w:rsid w:val="00B530A9"/>
    <w:rsid w:val="00B55071"/>
    <w:rsid w:val="00B5507F"/>
    <w:rsid w:val="00B5725E"/>
    <w:rsid w:val="00B63085"/>
    <w:rsid w:val="00B65A9D"/>
    <w:rsid w:val="00B702B8"/>
    <w:rsid w:val="00B73179"/>
    <w:rsid w:val="00B73EF7"/>
    <w:rsid w:val="00B73F95"/>
    <w:rsid w:val="00B77E4E"/>
    <w:rsid w:val="00B82831"/>
    <w:rsid w:val="00B86BC9"/>
    <w:rsid w:val="00B9011E"/>
    <w:rsid w:val="00B902BF"/>
    <w:rsid w:val="00B92D0B"/>
    <w:rsid w:val="00B9387A"/>
    <w:rsid w:val="00B9584B"/>
    <w:rsid w:val="00B960C2"/>
    <w:rsid w:val="00BA0C12"/>
    <w:rsid w:val="00BA33C0"/>
    <w:rsid w:val="00BA36C9"/>
    <w:rsid w:val="00BA63FD"/>
    <w:rsid w:val="00BA6BB7"/>
    <w:rsid w:val="00BB22C6"/>
    <w:rsid w:val="00BB6324"/>
    <w:rsid w:val="00BC06F2"/>
    <w:rsid w:val="00BC0773"/>
    <w:rsid w:val="00BC34D8"/>
    <w:rsid w:val="00BC3749"/>
    <w:rsid w:val="00BC458A"/>
    <w:rsid w:val="00BD188D"/>
    <w:rsid w:val="00BD3733"/>
    <w:rsid w:val="00BD59F5"/>
    <w:rsid w:val="00BE3A02"/>
    <w:rsid w:val="00BE400D"/>
    <w:rsid w:val="00BE5012"/>
    <w:rsid w:val="00BE7683"/>
    <w:rsid w:val="00BF09C5"/>
    <w:rsid w:val="00BF4873"/>
    <w:rsid w:val="00BF59BB"/>
    <w:rsid w:val="00BF6CF4"/>
    <w:rsid w:val="00C03137"/>
    <w:rsid w:val="00C03AF8"/>
    <w:rsid w:val="00C03B27"/>
    <w:rsid w:val="00C047AD"/>
    <w:rsid w:val="00C11DAD"/>
    <w:rsid w:val="00C12485"/>
    <w:rsid w:val="00C20BCD"/>
    <w:rsid w:val="00C27C7C"/>
    <w:rsid w:val="00C30849"/>
    <w:rsid w:val="00C338D3"/>
    <w:rsid w:val="00C33D2B"/>
    <w:rsid w:val="00C34823"/>
    <w:rsid w:val="00C362CE"/>
    <w:rsid w:val="00C37237"/>
    <w:rsid w:val="00C41914"/>
    <w:rsid w:val="00C440D1"/>
    <w:rsid w:val="00C45B0B"/>
    <w:rsid w:val="00C45F6D"/>
    <w:rsid w:val="00C52D16"/>
    <w:rsid w:val="00C54E51"/>
    <w:rsid w:val="00C567F0"/>
    <w:rsid w:val="00C56C2D"/>
    <w:rsid w:val="00C5740F"/>
    <w:rsid w:val="00C65BF4"/>
    <w:rsid w:val="00C67F1B"/>
    <w:rsid w:val="00C71507"/>
    <w:rsid w:val="00C71F08"/>
    <w:rsid w:val="00C735A9"/>
    <w:rsid w:val="00C74E27"/>
    <w:rsid w:val="00C75264"/>
    <w:rsid w:val="00C8614E"/>
    <w:rsid w:val="00C87AF2"/>
    <w:rsid w:val="00C946FB"/>
    <w:rsid w:val="00CA36DA"/>
    <w:rsid w:val="00CB5122"/>
    <w:rsid w:val="00CC15D7"/>
    <w:rsid w:val="00CC1954"/>
    <w:rsid w:val="00CC2334"/>
    <w:rsid w:val="00CC30A4"/>
    <w:rsid w:val="00CC3FDF"/>
    <w:rsid w:val="00CD3639"/>
    <w:rsid w:val="00CE2F6D"/>
    <w:rsid w:val="00CE68B7"/>
    <w:rsid w:val="00CE6BAB"/>
    <w:rsid w:val="00CF0299"/>
    <w:rsid w:val="00CF214C"/>
    <w:rsid w:val="00CF2401"/>
    <w:rsid w:val="00CF4010"/>
    <w:rsid w:val="00CF6F0A"/>
    <w:rsid w:val="00CF7BD6"/>
    <w:rsid w:val="00CF7CE9"/>
    <w:rsid w:val="00D03F9C"/>
    <w:rsid w:val="00D07A7E"/>
    <w:rsid w:val="00D1340E"/>
    <w:rsid w:val="00D1342B"/>
    <w:rsid w:val="00D16873"/>
    <w:rsid w:val="00D17312"/>
    <w:rsid w:val="00D214FC"/>
    <w:rsid w:val="00D21573"/>
    <w:rsid w:val="00D2352B"/>
    <w:rsid w:val="00D30048"/>
    <w:rsid w:val="00D321A3"/>
    <w:rsid w:val="00D36640"/>
    <w:rsid w:val="00D42187"/>
    <w:rsid w:val="00D42928"/>
    <w:rsid w:val="00D444DB"/>
    <w:rsid w:val="00D444FC"/>
    <w:rsid w:val="00D46766"/>
    <w:rsid w:val="00D532DA"/>
    <w:rsid w:val="00D53F24"/>
    <w:rsid w:val="00D56F30"/>
    <w:rsid w:val="00D6146C"/>
    <w:rsid w:val="00D61DBA"/>
    <w:rsid w:val="00D70C25"/>
    <w:rsid w:val="00D7699F"/>
    <w:rsid w:val="00D8034A"/>
    <w:rsid w:val="00D83121"/>
    <w:rsid w:val="00D84742"/>
    <w:rsid w:val="00D862AF"/>
    <w:rsid w:val="00D91F6C"/>
    <w:rsid w:val="00D92F30"/>
    <w:rsid w:val="00D9635A"/>
    <w:rsid w:val="00D97F7F"/>
    <w:rsid w:val="00DA63BE"/>
    <w:rsid w:val="00DB722F"/>
    <w:rsid w:val="00DC37FA"/>
    <w:rsid w:val="00DC398A"/>
    <w:rsid w:val="00DC5797"/>
    <w:rsid w:val="00DC5AEB"/>
    <w:rsid w:val="00DD1535"/>
    <w:rsid w:val="00DD3932"/>
    <w:rsid w:val="00DD7F10"/>
    <w:rsid w:val="00DE3D72"/>
    <w:rsid w:val="00DE47F8"/>
    <w:rsid w:val="00DE5F40"/>
    <w:rsid w:val="00DE77AA"/>
    <w:rsid w:val="00DF0106"/>
    <w:rsid w:val="00DF0169"/>
    <w:rsid w:val="00DF022E"/>
    <w:rsid w:val="00DF3622"/>
    <w:rsid w:val="00E048A5"/>
    <w:rsid w:val="00E052CB"/>
    <w:rsid w:val="00E06502"/>
    <w:rsid w:val="00E12F18"/>
    <w:rsid w:val="00E14713"/>
    <w:rsid w:val="00E1792E"/>
    <w:rsid w:val="00E24B38"/>
    <w:rsid w:val="00E3355D"/>
    <w:rsid w:val="00E37A90"/>
    <w:rsid w:val="00E4305D"/>
    <w:rsid w:val="00E46D3C"/>
    <w:rsid w:val="00E473FF"/>
    <w:rsid w:val="00E474E5"/>
    <w:rsid w:val="00E56173"/>
    <w:rsid w:val="00E60188"/>
    <w:rsid w:val="00E6085F"/>
    <w:rsid w:val="00E62B82"/>
    <w:rsid w:val="00E663A1"/>
    <w:rsid w:val="00E66EB6"/>
    <w:rsid w:val="00E722F0"/>
    <w:rsid w:val="00E743EA"/>
    <w:rsid w:val="00E74431"/>
    <w:rsid w:val="00E76609"/>
    <w:rsid w:val="00E84E65"/>
    <w:rsid w:val="00E85192"/>
    <w:rsid w:val="00E97314"/>
    <w:rsid w:val="00E979F4"/>
    <w:rsid w:val="00EA009E"/>
    <w:rsid w:val="00EA0EB2"/>
    <w:rsid w:val="00EA5BCA"/>
    <w:rsid w:val="00EB13A7"/>
    <w:rsid w:val="00EB75E7"/>
    <w:rsid w:val="00EC37DE"/>
    <w:rsid w:val="00EC6303"/>
    <w:rsid w:val="00EC670C"/>
    <w:rsid w:val="00EC6931"/>
    <w:rsid w:val="00EC6951"/>
    <w:rsid w:val="00EC6C03"/>
    <w:rsid w:val="00EC6FDA"/>
    <w:rsid w:val="00ED33CC"/>
    <w:rsid w:val="00ED5A0D"/>
    <w:rsid w:val="00EE27D3"/>
    <w:rsid w:val="00EE3B74"/>
    <w:rsid w:val="00EE52FD"/>
    <w:rsid w:val="00EE5C84"/>
    <w:rsid w:val="00EE6E3C"/>
    <w:rsid w:val="00EF36F2"/>
    <w:rsid w:val="00EF433C"/>
    <w:rsid w:val="00EF70E6"/>
    <w:rsid w:val="00F0408E"/>
    <w:rsid w:val="00F05141"/>
    <w:rsid w:val="00F06214"/>
    <w:rsid w:val="00F07774"/>
    <w:rsid w:val="00F0783E"/>
    <w:rsid w:val="00F11CF5"/>
    <w:rsid w:val="00F1243F"/>
    <w:rsid w:val="00F132B5"/>
    <w:rsid w:val="00F134FD"/>
    <w:rsid w:val="00F14CD2"/>
    <w:rsid w:val="00F14D42"/>
    <w:rsid w:val="00F249A9"/>
    <w:rsid w:val="00F26C55"/>
    <w:rsid w:val="00F27D77"/>
    <w:rsid w:val="00F42591"/>
    <w:rsid w:val="00F42933"/>
    <w:rsid w:val="00F44690"/>
    <w:rsid w:val="00F45379"/>
    <w:rsid w:val="00F4666F"/>
    <w:rsid w:val="00F5030E"/>
    <w:rsid w:val="00F5688E"/>
    <w:rsid w:val="00F63380"/>
    <w:rsid w:val="00F6378C"/>
    <w:rsid w:val="00F67CE9"/>
    <w:rsid w:val="00F70A42"/>
    <w:rsid w:val="00F809AB"/>
    <w:rsid w:val="00F813CE"/>
    <w:rsid w:val="00F843DC"/>
    <w:rsid w:val="00F84490"/>
    <w:rsid w:val="00F92E11"/>
    <w:rsid w:val="00FA0C80"/>
    <w:rsid w:val="00FA2C85"/>
    <w:rsid w:val="00FA6A59"/>
    <w:rsid w:val="00FA7FEE"/>
    <w:rsid w:val="00FB4790"/>
    <w:rsid w:val="00FC0AF2"/>
    <w:rsid w:val="00FC1A54"/>
    <w:rsid w:val="00FC1B60"/>
    <w:rsid w:val="00FC3556"/>
    <w:rsid w:val="00FD271C"/>
    <w:rsid w:val="00FD6CE9"/>
    <w:rsid w:val="00FD7EB7"/>
    <w:rsid w:val="00FE0310"/>
    <w:rsid w:val="00FE3AB4"/>
    <w:rsid w:val="00FF36B2"/>
    <w:rsid w:val="00FF581E"/>
    <w:rsid w:val="00FF60AE"/>
    <w:rsid w:val="046170F5"/>
    <w:rsid w:val="0CA14C31"/>
    <w:rsid w:val="0EEA67D9"/>
    <w:rsid w:val="1CC64156"/>
    <w:rsid w:val="213420A7"/>
    <w:rsid w:val="290C2ACE"/>
    <w:rsid w:val="3348496B"/>
    <w:rsid w:val="35047B8A"/>
    <w:rsid w:val="37EA79E9"/>
    <w:rsid w:val="3A7F6F4C"/>
    <w:rsid w:val="3D8A7547"/>
    <w:rsid w:val="46E01B11"/>
    <w:rsid w:val="51643BE9"/>
    <w:rsid w:val="52077D7F"/>
    <w:rsid w:val="53A65E29"/>
    <w:rsid w:val="59FB0A49"/>
    <w:rsid w:val="69BD0505"/>
    <w:rsid w:val="6BA85988"/>
    <w:rsid w:val="70F53802"/>
    <w:rsid w:val="71E45740"/>
    <w:rsid w:val="779A5D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uiPriority w:val="0"/>
    <w:rPr>
      <w:b/>
      <w:bCs/>
    </w:rPr>
  </w:style>
  <w:style w:type="character" w:styleId="11">
    <w:name w:val="page number"/>
    <w:basedOn w:val="9"/>
    <w:uiPriority w:val="0"/>
  </w:style>
  <w:style w:type="character" w:styleId="12">
    <w:name w:val="Hyperlink"/>
    <w:basedOn w:val="9"/>
    <w:uiPriority w:val="0"/>
    <w:rPr>
      <w:color w:val="0000FF"/>
      <w:u w:val="single"/>
    </w:rPr>
  </w:style>
  <w:style w:type="character" w:customStyle="1" w:styleId="13">
    <w:name w:val=" Char Char2"/>
    <w:link w:val="2"/>
    <w:uiPriority w:val="0"/>
    <w:rPr>
      <w:rFonts w:ascii="Times New Roman" w:hAnsi="Times New Roman" w:eastAsia="宋体" w:cs="Times New Roman"/>
      <w:b/>
      <w:bCs/>
      <w:kern w:val="44"/>
      <w:sz w:val="44"/>
      <w:szCs w:val="44"/>
    </w:rPr>
  </w:style>
  <w:style w:type="character" w:customStyle="1" w:styleId="14">
    <w:name w:val=" Char Char"/>
    <w:link w:val="4"/>
    <w:uiPriority w:val="99"/>
    <w:rPr>
      <w:rFonts w:ascii="Times New Roman" w:hAnsi="Times New Roman" w:eastAsia="宋体" w:cs="Times New Roman"/>
      <w:kern w:val="2"/>
      <w:sz w:val="18"/>
      <w:szCs w:val="18"/>
    </w:rPr>
  </w:style>
  <w:style w:type="character" w:customStyle="1" w:styleId="15">
    <w:name w:val=" Char Char1"/>
    <w:link w:val="5"/>
    <w:uiPriority w:val="0"/>
    <w:rPr>
      <w:rFonts w:ascii="Times New Roman" w:hAnsi="Times New Roman" w:eastAsia="宋体" w:cs="Times New Roman"/>
      <w:kern w:val="2"/>
      <w:sz w:val="18"/>
      <w:szCs w:val="18"/>
    </w:rPr>
  </w:style>
  <w:style w:type="character" w:customStyle="1" w:styleId="16">
    <w:name w:val="公文主题词"/>
    <w:uiPriority w:val="0"/>
    <w:rPr>
      <w:rFonts w:ascii="黑体" w:hAnsi="黑体" w:eastAsia="黑体" w:cs="Times New Roman"/>
      <w:b/>
      <w:bCs/>
      <w:sz w:val="32"/>
    </w:rPr>
  </w:style>
  <w:style w:type="paragraph" w:customStyle="1" w:styleId="17">
    <w:name w:val="默认段落字体 Para Char"/>
    <w:basedOn w:val="1"/>
    <w:next w:val="1"/>
    <w:uiPriority w:val="0"/>
    <w:pPr>
      <w:ind w:firstLine="200" w:firstLineChars="200"/>
    </w:pPr>
    <w:rPr>
      <w:rFonts w:eastAsia="仿宋_GB2312"/>
      <w:sz w:val="32"/>
      <w:szCs w:val="32"/>
    </w:rPr>
  </w:style>
  <w:style w:type="paragraph" w:customStyle="1" w:styleId="18">
    <w:name w:val="主送单位"/>
    <w:basedOn w:val="1"/>
    <w:uiPriority w:val="0"/>
    <w:pPr>
      <w:spacing w:line="600" w:lineRule="exact"/>
    </w:pPr>
    <w:rPr>
      <w:rFonts w:ascii="Times New Roman" w:hAnsi="Times New Roman" w:eastAsia="仿宋_GB2312" w:cs="宋体"/>
      <w:sz w:val="32"/>
      <w:szCs w:val="20"/>
    </w:rPr>
  </w:style>
  <w:style w:type="paragraph" w:customStyle="1" w:styleId="19">
    <w:name w:val="发文时间和印发时间"/>
    <w:basedOn w:val="1"/>
    <w:uiPriority w:val="0"/>
    <w:pPr>
      <w:spacing w:line="600" w:lineRule="exact"/>
      <w:jc w:val="right"/>
    </w:pPr>
    <w:rPr>
      <w:rFonts w:eastAsia="仿宋_GB2312" w:cs="宋体"/>
      <w:sz w:val="32"/>
      <w:szCs w:val="20"/>
    </w:rPr>
  </w:style>
  <w:style w:type="paragraph" w:customStyle="1" w:styleId="20">
    <w:name w:val="公文正文"/>
    <w:basedOn w:val="1"/>
    <w:uiPriority w:val="0"/>
    <w:pPr>
      <w:spacing w:line="600" w:lineRule="exact"/>
      <w:ind w:firstLine="640" w:firstLineChars="200"/>
    </w:pPr>
    <w:rPr>
      <w:rFonts w:ascii="Times New Roman" w:hAnsi="Times New Roman" w:eastAsia="仿宋_GB2312" w:cs="宋体"/>
      <w:sz w:val="32"/>
      <w:szCs w:val="20"/>
    </w:rPr>
  </w:style>
  <w:style w:type="paragraph" w:customStyle="1" w:styleId="21">
    <w:name w:val="发问编号"/>
    <w:basedOn w:val="1"/>
    <w:uiPriority w:val="0"/>
    <w:pPr>
      <w:spacing w:line="600" w:lineRule="exact"/>
      <w:jc w:val="center"/>
    </w:pPr>
    <w:rPr>
      <w:rFonts w:ascii="Times New Roman" w:hAnsi="Times New Roman" w:eastAsia="仿宋_GB2312" w:cs="宋体"/>
      <w:sz w:val="32"/>
      <w:szCs w:val="20"/>
    </w:rPr>
  </w:style>
  <w:style w:type="paragraph" w:customStyle="1" w:styleId="22">
    <w:name w:val="发文时间"/>
    <w:basedOn w:val="1"/>
    <w:uiPriority w:val="0"/>
    <w:pPr>
      <w:spacing w:line="600" w:lineRule="exact"/>
      <w:ind w:firstLine="4160" w:firstLineChars="1300"/>
      <w:jc w:val="right"/>
    </w:pPr>
    <w:rPr>
      <w:rFonts w:ascii="Times New Roman" w:hAnsi="Times New Roman" w:eastAsia="仿宋_GB2312" w:cs="宋体"/>
      <w:sz w:val="32"/>
      <w:szCs w:val="20"/>
    </w:rPr>
  </w:style>
  <w:style w:type="paragraph" w:customStyle="1" w:styleId="23">
    <w:name w:val="公文标题"/>
    <w:basedOn w:val="1"/>
    <w:uiPriority w:val="0"/>
    <w:pPr>
      <w:spacing w:line="600" w:lineRule="exact"/>
      <w:jc w:val="center"/>
    </w:pPr>
    <w:rPr>
      <w:rFonts w:ascii="方正小标宋_GBK" w:hAnsi="Times New Roman" w:eastAsia="方正小标宋_GBK" w:cs="宋体"/>
      <w:sz w:val="44"/>
      <w:szCs w:val="20"/>
    </w:rPr>
  </w:style>
  <w:style w:type="paragraph" w:customStyle="1" w:styleId="24">
    <w:name w:val="公文抄送"/>
    <w:basedOn w:val="1"/>
    <w:uiPriority w:val="0"/>
    <w:pPr>
      <w:spacing w:line="600" w:lineRule="exact"/>
    </w:pPr>
    <w:rPr>
      <w:rFonts w:eastAsia="仿宋_GB2312" w:cs="宋体"/>
      <w:sz w:val="32"/>
      <w:szCs w:val="20"/>
    </w:rPr>
  </w:style>
  <w:style w:type="paragraph" w:customStyle="1" w:styleId="25">
    <w:name w:val="发文单位"/>
    <w:basedOn w:val="1"/>
    <w:uiPriority w:val="0"/>
    <w:pPr>
      <w:spacing w:line="600" w:lineRule="exact"/>
      <w:jc w:val="center"/>
    </w:pPr>
    <w:rPr>
      <w:rFonts w:ascii="方正小标宋_GBK" w:hAnsi="Times New Roman" w:eastAsia="方正小标宋_GBK" w:cs="宋体"/>
      <w:sz w:val="44"/>
      <w:szCs w:val="20"/>
    </w:rPr>
  </w:style>
  <w:style w:type="character" w:customStyle="1" w:styleId="26">
    <w:name w:val="Header Char"/>
    <w:basedOn w:val="9"/>
    <w:locked/>
    <w:uiPriority w:val="0"/>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12</Pages>
  <Words>4629</Words>
  <Characters>4863</Characters>
  <Lines>41</Lines>
  <Paragraphs>11</Paragraphs>
  <TotalTime>1</TotalTime>
  <ScaleCrop>false</ScaleCrop>
  <LinksUpToDate>false</LinksUpToDate>
  <CharactersWithSpaces>4899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2018-02-08T11:00:00Z</dcterms:created>
  <dc:creator>高顺艳</dc:creator>
  <cp:lastModifiedBy>盐边县应急管理局办公室</cp:lastModifiedBy>
  <cp:lastPrinted>2021-01-22T01:43:00Z</cp:lastPrinted>
  <dcterms:modified xsi:type="dcterms:W3CDTF">2024-12-19T03:37:47Z</dcterms:modified>
  <dc:title>宝应县安监局2015年度安全生产监管执法工作计划</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D57695022EF74895818A4F35812EF4C7</vt:lpwstr>
  </property>
</Properties>
</file>