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</w:t>
      </w:r>
      <w:r>
        <w:rPr>
          <w:rFonts w:hint="eastAsia" w:ascii="黑体" w:eastAsia="黑体"/>
          <w:sz w:val="44"/>
          <w:szCs w:val="44"/>
          <w:lang w:eastAsia="zh-CN"/>
        </w:rPr>
        <w:t>新九</w:t>
      </w:r>
      <w:r>
        <w:rPr>
          <w:rFonts w:hint="eastAsia" w:ascii="黑体" w:eastAsia="黑体"/>
          <w:sz w:val="44"/>
          <w:szCs w:val="44"/>
        </w:rPr>
        <w:t>乡</w:t>
      </w:r>
      <w:r>
        <w:rPr>
          <w:rFonts w:ascii="黑体" w:eastAsia="黑体"/>
          <w:sz w:val="44"/>
          <w:szCs w:val="44"/>
        </w:rPr>
        <w:t>201</w:t>
      </w:r>
      <w:r>
        <w:rPr>
          <w:rFonts w:hint="eastAsia" w:ascii="黑体" w:eastAsia="黑体"/>
          <w:sz w:val="44"/>
          <w:szCs w:val="44"/>
          <w:lang w:val="en-US" w:eastAsia="zh-CN"/>
        </w:rPr>
        <w:t>8</w:t>
      </w:r>
      <w:r>
        <w:rPr>
          <w:rFonts w:hint="eastAsia" w:ascii="黑体" w:eastAsia="黑体"/>
          <w:sz w:val="44"/>
          <w:szCs w:val="44"/>
        </w:rPr>
        <w:t>年公共财政预算的报告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──在</w:t>
      </w:r>
      <w:r>
        <w:rPr>
          <w:rFonts w:hint="eastAsia" w:ascii="黑体" w:eastAsia="黑体"/>
          <w:sz w:val="28"/>
          <w:szCs w:val="28"/>
          <w:lang w:eastAsia="zh-CN"/>
        </w:rPr>
        <w:t>新九</w:t>
      </w:r>
      <w:r>
        <w:rPr>
          <w:rFonts w:hint="eastAsia" w:ascii="黑体" w:eastAsia="黑体"/>
          <w:sz w:val="28"/>
          <w:szCs w:val="28"/>
        </w:rPr>
        <w:t>乡</w:t>
      </w:r>
      <w:r>
        <w:rPr>
          <w:rFonts w:hint="eastAsia" w:ascii="黑体" w:eastAsia="黑体"/>
          <w:sz w:val="28"/>
          <w:szCs w:val="28"/>
          <w:lang w:val="en-US" w:eastAsia="zh-CN"/>
        </w:rPr>
        <w:t>第十四届</w:t>
      </w:r>
      <w:r>
        <w:rPr>
          <w:rFonts w:hint="eastAsia" w:ascii="黑体" w:eastAsia="黑体"/>
          <w:sz w:val="28"/>
          <w:szCs w:val="28"/>
        </w:rPr>
        <w:t>人民代表大会第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三</w:t>
      </w:r>
      <w:r>
        <w:rPr>
          <w:rFonts w:hint="eastAsia" w:ascii="黑体" w:eastAsia="黑体"/>
          <w:sz w:val="28"/>
          <w:szCs w:val="28"/>
        </w:rPr>
        <w:t>次会议上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（</w:t>
      </w:r>
      <w:r>
        <w:rPr>
          <w:rFonts w:ascii="黑体" w:eastAsia="黑体"/>
          <w:sz w:val="28"/>
          <w:szCs w:val="28"/>
        </w:rPr>
        <w:t>201</w:t>
      </w:r>
      <w:r>
        <w:rPr>
          <w:rFonts w:hint="eastAsia" w:asci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lang w:val="en-US" w:eastAsia="zh-CN"/>
        </w:rPr>
        <w:t>14</w:t>
      </w:r>
      <w:r>
        <w:rPr>
          <w:rFonts w:hint="eastAsia" w:ascii="黑体" w:eastAsia="黑体"/>
          <w:sz w:val="28"/>
          <w:szCs w:val="28"/>
        </w:rPr>
        <w:t>日）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新九</w:t>
      </w:r>
      <w:r>
        <w:rPr>
          <w:rFonts w:hint="eastAsia" w:ascii="黑体" w:eastAsia="黑体"/>
          <w:sz w:val="28"/>
          <w:szCs w:val="28"/>
        </w:rPr>
        <w:t>乡财政所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  <w:lang w:eastAsia="zh-CN"/>
        </w:rPr>
        <w:t>陈寿敏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各位代表：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我受</w:t>
      </w:r>
      <w:r>
        <w:rPr>
          <w:rFonts w:hint="eastAsia" w:eastAsia="仿宋_GB2312"/>
          <w:sz w:val="32"/>
          <w:szCs w:val="32"/>
          <w:lang w:eastAsia="zh-CN"/>
        </w:rPr>
        <w:t>新九乡</w:t>
      </w:r>
      <w:r>
        <w:rPr>
          <w:rFonts w:hint="eastAsia" w:eastAsia="仿宋_GB2312"/>
          <w:sz w:val="32"/>
          <w:szCs w:val="32"/>
        </w:rPr>
        <w:t>人民政府的委托，向大会报告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年财政预算，请予审议，并请列席同志提出宝贵意见和建议。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一、</w:t>
      </w:r>
      <w:r>
        <w:rPr>
          <w:rFonts w:hint="eastAsia"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年公共财政预算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年预算编制指导思想：</w:t>
      </w:r>
      <w:r>
        <w:rPr>
          <w:rFonts w:hint="eastAsia" w:eastAsia="仿宋_GB2312"/>
          <w:sz w:val="32"/>
          <w:szCs w:val="32"/>
        </w:rPr>
        <w:t>根据</w:t>
      </w:r>
      <w:r>
        <w:rPr>
          <w:rFonts w:hint="eastAsia" w:eastAsia="仿宋_GB2312"/>
          <w:color w:val="000000"/>
          <w:sz w:val="32"/>
          <w:szCs w:val="32"/>
        </w:rPr>
        <w:t>县</w:t>
      </w:r>
      <w:r>
        <w:rPr>
          <w:rFonts w:eastAsia="仿宋_GB2312"/>
          <w:color w:val="000000"/>
          <w:sz w:val="32"/>
          <w:szCs w:val="32"/>
        </w:rPr>
        <w:t>十</w:t>
      </w:r>
      <w:r>
        <w:rPr>
          <w:rFonts w:hint="eastAsia" w:eastAsia="仿宋_GB2312"/>
          <w:color w:val="000000"/>
          <w:sz w:val="32"/>
          <w:szCs w:val="32"/>
        </w:rPr>
        <w:t>八</w:t>
      </w:r>
      <w:r>
        <w:rPr>
          <w:rFonts w:eastAsia="仿宋_GB2312"/>
          <w:color w:val="000000"/>
          <w:sz w:val="32"/>
          <w:szCs w:val="32"/>
        </w:rPr>
        <w:t>届人民代表大会第</w:t>
      </w:r>
      <w:r>
        <w:rPr>
          <w:rFonts w:hint="eastAsia" w:eastAsia="仿宋_GB2312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次</w:t>
      </w:r>
      <w:r>
        <w:rPr>
          <w:rFonts w:eastAsia="仿宋_GB2312"/>
          <w:sz w:val="32"/>
          <w:szCs w:val="32"/>
        </w:rPr>
        <w:t>会议</w:t>
      </w:r>
      <w:r>
        <w:rPr>
          <w:rFonts w:hint="eastAsia" w:eastAsia="仿宋_GB2312"/>
          <w:sz w:val="32"/>
          <w:szCs w:val="32"/>
        </w:rPr>
        <w:t>批准的盐边县2018年财政预算，2018年2月8日县财政局以《盐边县财政局关于印发2018年部门预算批复的通知》（盐边财政〔2018〕8号）批复了2018年县级部门预算，并对2018年部门预算公开作了明确要求。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年预算编制原则：坚持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实事求是、积极稳妥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的原则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收入预算</w:t>
      </w:r>
      <w:r>
        <w:rPr>
          <w:rFonts w:hint="eastAsia" w:eastAsia="仿宋_GB2312"/>
          <w:sz w:val="32"/>
          <w:szCs w:val="32"/>
        </w:rPr>
        <w:t>要</w:t>
      </w:r>
      <w:r>
        <w:rPr>
          <w:rFonts w:eastAsia="仿宋_GB2312"/>
          <w:sz w:val="32"/>
          <w:szCs w:val="32"/>
        </w:rPr>
        <w:t>与经济社会发展相适应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坚持突出重点、有保有压，支出预算</w:t>
      </w:r>
      <w:r>
        <w:rPr>
          <w:rFonts w:hint="eastAsia" w:eastAsia="仿宋_GB2312"/>
          <w:sz w:val="32"/>
          <w:szCs w:val="32"/>
        </w:rPr>
        <w:t>要</w:t>
      </w:r>
      <w:r>
        <w:rPr>
          <w:rFonts w:eastAsia="仿宋_GB2312"/>
          <w:sz w:val="32"/>
          <w:szCs w:val="32"/>
        </w:rPr>
        <w:t>与基本财力相适应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坚持财政资金统筹使用，确保全年财政收支平衡。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年的财政收支预算编列如下：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（一）收入预算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年，我乡一般公共财政预算</w:t>
      </w:r>
      <w:r>
        <w:rPr>
          <w:rFonts w:hint="eastAsia" w:ascii="仿宋_GB2312" w:eastAsia="仿宋_GB2312"/>
          <w:sz w:val="32"/>
          <w:szCs w:val="32"/>
          <w:lang w:eastAsia="zh-CN"/>
        </w:rPr>
        <w:t>收入为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736.4083</w:t>
      </w:r>
      <w:r>
        <w:rPr>
          <w:rFonts w:hint="eastAsia" w:ascii="仿宋_GB2312" w:eastAsia="仿宋_GB2312"/>
          <w:sz w:val="32"/>
          <w:szCs w:val="32"/>
        </w:rPr>
        <w:t>万元（专项资金不作预算）</w:t>
      </w:r>
      <w:r>
        <w:rPr>
          <w:rFonts w:hint="eastAsia" w:ascii="仿宋_GB2312" w:eastAsia="仿宋_GB2312"/>
          <w:color w:val="000000"/>
          <w:sz w:val="32"/>
          <w:szCs w:val="32"/>
        </w:rPr>
        <w:t>见(附表)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（二）支出预算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年，我乡一般公共财政预算支出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736.4083</w:t>
      </w:r>
      <w:r>
        <w:rPr>
          <w:rFonts w:hint="eastAsia" w:ascii="仿宋_GB2312" w:eastAsia="仿宋_GB2312"/>
          <w:sz w:val="32"/>
          <w:szCs w:val="32"/>
        </w:rPr>
        <w:t>万元（专项资金不作预算），具体分项情况如下：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/>
          <w:sz w:val="32"/>
          <w:szCs w:val="32"/>
        </w:rPr>
        <w:t>―</w:t>
      </w:r>
      <w:r>
        <w:rPr>
          <w:rFonts w:hint="eastAsia" w:ascii="仿宋_GB2312" w:eastAsia="仿宋_GB2312"/>
          <w:sz w:val="32"/>
          <w:szCs w:val="32"/>
        </w:rPr>
        <w:t>般公共服务支出为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245.9241</w:t>
      </w:r>
      <w:r>
        <w:rPr>
          <w:rFonts w:hint="eastAsia" w:ascii="仿宋_GB2312" w:eastAsia="仿宋_GB2312"/>
          <w:sz w:val="32"/>
          <w:szCs w:val="32"/>
        </w:rPr>
        <w:t>万元，其中：人大事务支出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14.6297</w:t>
      </w:r>
      <w:r>
        <w:rPr>
          <w:rFonts w:hint="eastAsia" w:ascii="仿宋_GB2312" w:eastAsia="仿宋_GB2312"/>
          <w:sz w:val="32"/>
          <w:szCs w:val="32"/>
        </w:rPr>
        <w:t>万元，政府办公厅（室）及相关机构事务支出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210.8614</w:t>
      </w:r>
      <w:r>
        <w:rPr>
          <w:rFonts w:hint="eastAsia" w:ascii="仿宋_GB2312" w:eastAsia="仿宋_GB2312"/>
          <w:sz w:val="32"/>
          <w:szCs w:val="32"/>
        </w:rPr>
        <w:t>万元，财政事务支出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10.3676</w:t>
      </w:r>
      <w:r>
        <w:rPr>
          <w:rFonts w:hint="eastAsia" w:ascii="仿宋_GB2312" w:eastAsia="仿宋_GB2312"/>
          <w:sz w:val="32"/>
          <w:szCs w:val="32"/>
        </w:rPr>
        <w:t>万元，党委办公厅（室）及相关机构事务支出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10.0654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2.文化体育与传媒支出16.8525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．社会保障和就业支出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106.7573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．医疗卫生与计划生育支出18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1894万元；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．农林水支出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236.1854</w:t>
      </w:r>
      <w:r>
        <w:rPr>
          <w:rFonts w:hint="eastAsia" w:ascii="仿宋_GB2312" w:eastAsia="仿宋_GB2312"/>
          <w:sz w:val="32"/>
          <w:szCs w:val="32"/>
        </w:rPr>
        <w:t>万元，其中：农业支出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90.9398</w:t>
      </w:r>
      <w:r>
        <w:rPr>
          <w:rFonts w:hint="eastAsia" w:ascii="仿宋_GB2312" w:eastAsia="仿宋_GB2312"/>
          <w:sz w:val="32"/>
          <w:szCs w:val="32"/>
        </w:rPr>
        <w:t>万元，林业支出11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1272万元，农村综合改革支出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134.1184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．住房保障支出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51.4723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预备费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年初预留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53.0273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autoSpaceDE w:val="0"/>
        <w:spacing w:line="580" w:lineRule="exact"/>
        <w:ind w:firstLine="60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黑体" w:eastAsia="仿宋_GB2312" w:cs="宋体"/>
          <w:bCs/>
          <w:color w:val="000000"/>
          <w:kern w:val="0"/>
          <w:sz w:val="30"/>
          <w:szCs w:val="30"/>
          <w:lang w:eastAsia="zh-CN"/>
        </w:rPr>
        <w:t>二</w:t>
      </w:r>
      <w:r>
        <w:rPr>
          <w:rFonts w:hint="eastAsia" w:ascii="仿宋_GB2312" w:hAnsi="黑体" w:eastAsia="仿宋_GB2312" w:cs="宋体"/>
          <w:bCs/>
          <w:color w:val="000000"/>
          <w:kern w:val="0"/>
          <w:sz w:val="30"/>
          <w:szCs w:val="30"/>
        </w:rPr>
        <w:t>、201</w:t>
      </w:r>
      <w:r>
        <w:rPr>
          <w:rFonts w:hint="eastAsia" w:ascii="仿宋_GB2312" w:hAnsi="黑体" w:eastAsia="仿宋_GB2312" w:cs="宋体"/>
          <w:bCs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黑体" w:eastAsia="仿宋_GB2312" w:cs="宋体"/>
          <w:bCs/>
          <w:color w:val="000000"/>
          <w:kern w:val="0"/>
          <w:sz w:val="30"/>
          <w:szCs w:val="30"/>
        </w:rPr>
        <w:t>年财政工作打算</w:t>
      </w:r>
    </w:p>
    <w:p>
      <w:pPr>
        <w:autoSpaceDE w:val="0"/>
        <w:spacing w:line="580" w:lineRule="exact"/>
        <w:ind w:firstLine="60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年，我们将在确保全面完成财政收支预算任务的基础上，围绕全乡经济社会发展目标，适应财政改革发展需要，继续做好以下几个方面的工作。</w:t>
      </w:r>
    </w:p>
    <w:p>
      <w:pPr>
        <w:autoSpaceDE w:val="0"/>
        <w:spacing w:line="580" w:lineRule="exact"/>
        <w:ind w:firstLine="450" w:firstLine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  <w:t>（一）执行财政政策，加大社会事业投入。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继续落实好耕地地力补助政策，落实和巩固财政支农资金稳定增长机制，加大对“三农”的投入，统筹安排支农资金，确保各项政策落到实处，不打折扣、不变形走样。 </w:t>
      </w:r>
    </w:p>
    <w:p>
      <w:pPr>
        <w:autoSpaceDE w:val="0"/>
        <w:spacing w:line="580" w:lineRule="exact"/>
        <w:ind w:firstLine="45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  <w:t>（二）严控三公支出，切实保障运转费用。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按照乡财政对工资、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村两级运转费用的保障要求，财政预算的安排要切实保障行政事业单位职工工资的及时、足额发放，保障“两保”和“低保”的资金需要，保证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村两级政权的正常运转，严格控制三公经费支出范围和开支标准。</w:t>
      </w:r>
    </w:p>
    <w:p>
      <w:pPr>
        <w:adjustRightInd w:val="0"/>
        <w:snapToGrid w:val="0"/>
        <w:spacing w:line="560" w:lineRule="exact"/>
        <w:ind w:firstLine="627" w:firstLineChars="196"/>
        <w:rPr>
          <w:rFonts w:hint="eastAsia" w:ascii="仿宋_GB2312" w:hAnsi="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>（三）努力提高财政资金管理效能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是认真贯彻改进作风的相关规定，牢固树立过“紧日子”的思想，严控“三公经费”等一般性支出，严格执行有关经费开支政策，控制好行政成本。完善公务卡结算制度，提高公务支出透明度。二是建立结余结转资金定期清理机制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将结余结转资金管理和预算编制有机结合。</w:t>
      </w:r>
      <w:r>
        <w:rPr>
          <w:rFonts w:hint="eastAsia" w:ascii="仿宋_GB2312" w:eastAsia="仿宋_GB2312"/>
          <w:color w:val="000000"/>
          <w:sz w:val="32"/>
          <w:szCs w:val="32"/>
        </w:rPr>
        <w:t>三是加大资金统筹使用力度，全面清理专项预算项目，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强化部门间项目安排的统筹协调，</w:t>
      </w:r>
      <w:r>
        <w:rPr>
          <w:rFonts w:hint="eastAsia" w:ascii="仿宋_GB2312" w:eastAsia="仿宋_GB2312"/>
          <w:color w:val="000000"/>
          <w:sz w:val="32"/>
          <w:szCs w:val="32"/>
        </w:rPr>
        <w:t>提高资金使用效益。四是扎实开展财政监督检查，加大财政资金监管力度，确保财政资金的安全性和有效性。五是持续深入开展世行贷款等财政资金清收工作。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>（四）全面深化各项财政改革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是深化预算管理制度改革。认真贯彻实施新《预算法》，进一步细化部门预算，加强预算执行管理，强化预算约束，增强预算刚性，提高预算管理水平。二是加强地方政府性债务管理。建立债务风险预警机制，妥善处理存量债务，严控新增债务。三是深入推进财政信息公开。进一步扩大公开范围，细化公开内容，不断提高财政预算透明度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</w:rPr>
        <w:t>是进一步加强国有资产管理和政府采购管理。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各位代表，做好今年的财政工作，困难较多，任务艰巨。我们将在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color w:val="000000"/>
          <w:sz w:val="32"/>
          <w:szCs w:val="32"/>
        </w:rPr>
        <w:t>党委的坚强领导下，在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color w:val="000000"/>
          <w:sz w:val="32"/>
          <w:szCs w:val="32"/>
        </w:rPr>
        <w:t>人大的监督与支持下，求真务实，开拓创新，扎实工作，认真贯彻落实好本次大会决议，</w:t>
      </w:r>
      <w:r>
        <w:rPr>
          <w:rFonts w:hint="eastAsia" w:ascii="仿宋_GB2312" w:hAnsi="宋体" w:eastAsia="仿宋_GB2312" w:cs="宋体"/>
          <w:kern w:val="0"/>
          <w:sz w:val="30"/>
          <w:szCs w:val="44"/>
        </w:rPr>
        <w:t>努力完成各项财政工作任务，为</w:t>
      </w:r>
      <w:r>
        <w:rPr>
          <w:rFonts w:hint="eastAsia" w:ascii="仿宋_GB2312" w:hAnsi="宋体" w:eastAsia="仿宋_GB2312"/>
          <w:sz w:val="30"/>
          <w:szCs w:val="30"/>
        </w:rPr>
        <w:t>促进全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乡</w:t>
      </w:r>
      <w:r>
        <w:rPr>
          <w:rFonts w:hint="eastAsia" w:ascii="仿宋_GB2312" w:hAnsi="宋体" w:eastAsia="仿宋_GB2312"/>
          <w:sz w:val="30"/>
          <w:szCs w:val="30"/>
        </w:rPr>
        <w:t>经济社会协调发展做出积极贡献！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-WinCharSetFFFF-H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7CC"/>
    <w:rsid w:val="0000448C"/>
    <w:rsid w:val="00043868"/>
    <w:rsid w:val="000536AB"/>
    <w:rsid w:val="00053F30"/>
    <w:rsid w:val="00077B83"/>
    <w:rsid w:val="000A7DF6"/>
    <w:rsid w:val="000D4740"/>
    <w:rsid w:val="000F4A34"/>
    <w:rsid w:val="001255A6"/>
    <w:rsid w:val="0019728E"/>
    <w:rsid w:val="001A0F99"/>
    <w:rsid w:val="001A4BC8"/>
    <w:rsid w:val="001A5213"/>
    <w:rsid w:val="001B3CB0"/>
    <w:rsid w:val="002045F4"/>
    <w:rsid w:val="002351EE"/>
    <w:rsid w:val="00250E8A"/>
    <w:rsid w:val="0027438E"/>
    <w:rsid w:val="002A5385"/>
    <w:rsid w:val="002C1FAF"/>
    <w:rsid w:val="002E34DD"/>
    <w:rsid w:val="002F1A1D"/>
    <w:rsid w:val="00305B45"/>
    <w:rsid w:val="0031379C"/>
    <w:rsid w:val="00323267"/>
    <w:rsid w:val="003266EC"/>
    <w:rsid w:val="00333F1C"/>
    <w:rsid w:val="00340C48"/>
    <w:rsid w:val="00373B24"/>
    <w:rsid w:val="003742D5"/>
    <w:rsid w:val="0038302B"/>
    <w:rsid w:val="00393873"/>
    <w:rsid w:val="00397720"/>
    <w:rsid w:val="003A57CC"/>
    <w:rsid w:val="003B51C3"/>
    <w:rsid w:val="00400BF8"/>
    <w:rsid w:val="00400CBE"/>
    <w:rsid w:val="00404848"/>
    <w:rsid w:val="0040660A"/>
    <w:rsid w:val="00430C6D"/>
    <w:rsid w:val="00471086"/>
    <w:rsid w:val="00493EDB"/>
    <w:rsid w:val="004E147F"/>
    <w:rsid w:val="004F3F8A"/>
    <w:rsid w:val="00514CA3"/>
    <w:rsid w:val="0052280B"/>
    <w:rsid w:val="005274A4"/>
    <w:rsid w:val="0053141B"/>
    <w:rsid w:val="005566F9"/>
    <w:rsid w:val="0057045E"/>
    <w:rsid w:val="005879AC"/>
    <w:rsid w:val="005A66A8"/>
    <w:rsid w:val="005B3298"/>
    <w:rsid w:val="005E36E8"/>
    <w:rsid w:val="005E479A"/>
    <w:rsid w:val="00600506"/>
    <w:rsid w:val="00620D1F"/>
    <w:rsid w:val="006432AD"/>
    <w:rsid w:val="006433EB"/>
    <w:rsid w:val="006779E3"/>
    <w:rsid w:val="006B4195"/>
    <w:rsid w:val="006B5913"/>
    <w:rsid w:val="00730F58"/>
    <w:rsid w:val="00743C42"/>
    <w:rsid w:val="00745C60"/>
    <w:rsid w:val="007565AE"/>
    <w:rsid w:val="007C16F7"/>
    <w:rsid w:val="007F1C43"/>
    <w:rsid w:val="00801F4B"/>
    <w:rsid w:val="00872C08"/>
    <w:rsid w:val="0088390A"/>
    <w:rsid w:val="008B3052"/>
    <w:rsid w:val="008E2C61"/>
    <w:rsid w:val="009079CA"/>
    <w:rsid w:val="009118E2"/>
    <w:rsid w:val="00920868"/>
    <w:rsid w:val="00930D0B"/>
    <w:rsid w:val="00961593"/>
    <w:rsid w:val="00972A4F"/>
    <w:rsid w:val="009C5810"/>
    <w:rsid w:val="009D6AE7"/>
    <w:rsid w:val="009F6EB7"/>
    <w:rsid w:val="00A04C60"/>
    <w:rsid w:val="00A141F2"/>
    <w:rsid w:val="00A26A63"/>
    <w:rsid w:val="00A32D74"/>
    <w:rsid w:val="00A36FBF"/>
    <w:rsid w:val="00A71D8E"/>
    <w:rsid w:val="00A97B8A"/>
    <w:rsid w:val="00AF02A6"/>
    <w:rsid w:val="00B00B78"/>
    <w:rsid w:val="00B12467"/>
    <w:rsid w:val="00B31EE0"/>
    <w:rsid w:val="00B93DAC"/>
    <w:rsid w:val="00B95ECF"/>
    <w:rsid w:val="00BB644F"/>
    <w:rsid w:val="00BC63A4"/>
    <w:rsid w:val="00BD0B32"/>
    <w:rsid w:val="00BF3C90"/>
    <w:rsid w:val="00C16AEA"/>
    <w:rsid w:val="00C36D94"/>
    <w:rsid w:val="00C3711B"/>
    <w:rsid w:val="00C676E0"/>
    <w:rsid w:val="00CA1FC1"/>
    <w:rsid w:val="00D36BC4"/>
    <w:rsid w:val="00D5637F"/>
    <w:rsid w:val="00D57FB4"/>
    <w:rsid w:val="00D926E3"/>
    <w:rsid w:val="00DB486B"/>
    <w:rsid w:val="00DC477F"/>
    <w:rsid w:val="00DD59A9"/>
    <w:rsid w:val="00DE517D"/>
    <w:rsid w:val="00E006E8"/>
    <w:rsid w:val="00E10B74"/>
    <w:rsid w:val="00E17386"/>
    <w:rsid w:val="00E23811"/>
    <w:rsid w:val="00E3381A"/>
    <w:rsid w:val="00E45E7F"/>
    <w:rsid w:val="00E55B69"/>
    <w:rsid w:val="00E717FC"/>
    <w:rsid w:val="00EB15EB"/>
    <w:rsid w:val="00EC05CD"/>
    <w:rsid w:val="00EC795C"/>
    <w:rsid w:val="00ED0DF4"/>
    <w:rsid w:val="00ED2DA5"/>
    <w:rsid w:val="00F0494B"/>
    <w:rsid w:val="00F117C2"/>
    <w:rsid w:val="00F761E0"/>
    <w:rsid w:val="00F771B8"/>
    <w:rsid w:val="00F9524A"/>
    <w:rsid w:val="00FD32F1"/>
    <w:rsid w:val="00FE7F0A"/>
    <w:rsid w:val="0F270B4F"/>
    <w:rsid w:val="143B5912"/>
    <w:rsid w:val="23CD2C2C"/>
    <w:rsid w:val="388B36B6"/>
    <w:rsid w:val="409B2171"/>
    <w:rsid w:val="61D159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644</Words>
  <Characters>3676</Characters>
  <Lines>30</Lines>
  <Paragraphs>8</Paragraphs>
  <ScaleCrop>false</ScaleCrop>
  <LinksUpToDate>false</LinksUpToDate>
  <CharactersWithSpaces>4312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2016-10-20T00:32:00Z</dcterms:created>
  <dc:creator>Lenovo</dc:creator>
  <cp:lastModifiedBy>Administrator</cp:lastModifiedBy>
  <cp:lastPrinted>2018-03-21T00:50:00Z</cp:lastPrinted>
  <dcterms:modified xsi:type="dcterms:W3CDTF">2018-05-31T03:29:30Z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